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FF" w:rsidRPr="007777FF" w:rsidRDefault="007777FF" w:rsidP="007777FF">
      <w:pPr>
        <w:tabs>
          <w:tab w:val="left" w:pos="5880"/>
        </w:tabs>
        <w:spacing w:after="0" w:line="240" w:lineRule="auto"/>
        <w:ind w:right="-142"/>
        <w:jc w:val="both"/>
        <w:rPr>
          <w:rFonts w:ascii="Verdana" w:eastAsia="Times New Roman" w:hAnsi="Verdana" w:cs="Arial"/>
          <w:b/>
          <w:bCs/>
          <w:szCs w:val="24"/>
        </w:rPr>
      </w:pPr>
      <w:bookmarkStart w:id="0" w:name="_GoBack"/>
      <w:bookmarkEnd w:id="0"/>
      <w:r w:rsidRPr="007777FF">
        <w:rPr>
          <w:rFonts w:ascii="Verdana" w:eastAsia="Times New Roman" w:hAnsi="Verdana" w:cs="Arial"/>
          <w:b/>
          <w:bCs/>
          <w:szCs w:val="24"/>
        </w:rPr>
        <w:t>HERA JRP FULL PROPOSAL APPLICATION TEMPLATE</w:t>
      </w:r>
    </w:p>
    <w:p w:rsidR="007777FF" w:rsidRPr="007777FF" w:rsidRDefault="007777FF" w:rsidP="007777FF">
      <w:pPr>
        <w:spacing w:after="0" w:line="240" w:lineRule="auto"/>
        <w:ind w:right="-142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:rsidR="007777FF" w:rsidRPr="007777FF" w:rsidRDefault="007777FF" w:rsidP="007777FF">
      <w:pPr>
        <w:spacing w:after="0" w:line="240" w:lineRule="auto"/>
        <w:jc w:val="both"/>
        <w:rPr>
          <w:rFonts w:ascii="Verdana" w:eastAsia="Calibri" w:hAnsi="Verdana" w:cs="Arial"/>
          <w:b/>
          <w:i/>
          <w:sz w:val="24"/>
          <w:szCs w:val="20"/>
          <w:lang w:val="en-US"/>
        </w:rPr>
      </w:pPr>
      <w:r w:rsidRPr="007777FF">
        <w:rPr>
          <w:rFonts w:ascii="Verdana" w:eastAsia="Calibri" w:hAnsi="Verdana" w:cs="Arial"/>
          <w:b/>
          <w:sz w:val="24"/>
          <w:szCs w:val="20"/>
          <w:lang w:val="en-US"/>
        </w:rPr>
        <w:t>R</w:t>
      </w:r>
      <w:proofErr w:type="spellStart"/>
      <w:r w:rsidRPr="007777FF">
        <w:rPr>
          <w:rFonts w:ascii="Verdana" w:eastAsia="Calibri" w:hAnsi="Verdana" w:cs="Arial"/>
          <w:b/>
          <w:sz w:val="24"/>
          <w:szCs w:val="20"/>
        </w:rPr>
        <w:t>equested</w:t>
      </w:r>
      <w:proofErr w:type="spellEnd"/>
      <w:r w:rsidRPr="007777FF">
        <w:rPr>
          <w:rFonts w:ascii="Verdana" w:eastAsia="Calibri" w:hAnsi="Verdana" w:cs="Arial"/>
          <w:b/>
          <w:sz w:val="24"/>
          <w:szCs w:val="20"/>
        </w:rPr>
        <w:t xml:space="preserve"> budget per year: </w:t>
      </w:r>
      <w:r w:rsidRPr="007777FF">
        <w:rPr>
          <w:rFonts w:ascii="Verdana" w:eastAsia="Calibri" w:hAnsi="Verdana" w:cs="Arial"/>
          <w:b/>
          <w:i/>
          <w:sz w:val="24"/>
          <w:szCs w:val="20"/>
        </w:rPr>
        <w:t>budget table A</w:t>
      </w:r>
    </w:p>
    <w:p w:rsidR="007777FF" w:rsidRPr="007777FF" w:rsidRDefault="007777FF" w:rsidP="007777FF">
      <w:pPr>
        <w:spacing w:after="0" w:line="240" w:lineRule="auto"/>
        <w:jc w:val="both"/>
        <w:rPr>
          <w:rFonts w:ascii="Verdana" w:eastAsia="Calibri" w:hAnsi="Verdana" w:cs="Arial"/>
          <w:i/>
          <w:sz w:val="20"/>
          <w:szCs w:val="20"/>
          <w:lang w:val="en-US"/>
        </w:rPr>
      </w:pPr>
      <w:r w:rsidRPr="007777FF">
        <w:rPr>
          <w:rFonts w:ascii="Verdana" w:eastAsia="Calibri" w:hAnsi="Verdana" w:cs="Arial"/>
          <w:i/>
          <w:sz w:val="20"/>
          <w:szCs w:val="20"/>
          <w:lang w:val="en-US"/>
        </w:rPr>
        <w:t>To be completed for each Principal Investigator (one table for each PI)</w:t>
      </w:r>
    </w:p>
    <w:p w:rsidR="007777FF" w:rsidRPr="007777FF" w:rsidRDefault="007777FF" w:rsidP="007777FF">
      <w:pPr>
        <w:rPr>
          <w:rFonts w:ascii="Verdana" w:eastAsia="Times New Roman" w:hAnsi="Verdana" w:cs="Arial"/>
          <w:sz w:val="18"/>
          <w:szCs w:val="16"/>
          <w:lang w:val="en-US"/>
        </w:rPr>
      </w:pPr>
      <w:r w:rsidRPr="007777FF">
        <w:rPr>
          <w:rFonts w:ascii="Verdana" w:eastAsia="Calibri" w:hAnsi="Verdana" w:cs="Arial"/>
          <w:i/>
          <w:sz w:val="20"/>
          <w:szCs w:val="20"/>
          <w:lang w:val="en-US"/>
        </w:rPr>
        <w:t>Please remember to include a detailed justification of the requested budget items below each table</w:t>
      </w:r>
      <w:r w:rsidRPr="007777FF">
        <w:rPr>
          <w:rFonts w:ascii="Verdana" w:eastAsia="Times New Roman" w:hAnsi="Verdana" w:cs="Arial"/>
          <w:sz w:val="18"/>
          <w:szCs w:val="16"/>
          <w:lang w:val="en-US"/>
        </w:rPr>
        <w:t xml:space="preserve">.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992"/>
        <w:gridCol w:w="1820"/>
        <w:gridCol w:w="1820"/>
        <w:gridCol w:w="1900"/>
        <w:gridCol w:w="1689"/>
      </w:tblGrid>
      <w:tr w:rsidR="004D12D7" w:rsidRPr="004D12D7" w:rsidTr="00FF6C8A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7777FF" w:rsidP="004D12D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777FF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4D12D7" w:rsidRPr="004D12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>PI number: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4D12D7" w:rsidRPr="004D12D7" w:rsidTr="00FF6C8A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>PI name and Institution: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4D12D7" w:rsidRPr="004D12D7" w:rsidTr="00FF6C8A">
        <w:trPr>
          <w:trHeight w:val="90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>BUDGET ITEMS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YEAR 1 </w:t>
            </w: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br/>
              <w:t xml:space="preserve">Budget </w:t>
            </w: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en-GB"/>
              </w:rPr>
              <w:t>(in Euros)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t>YEAR 2</w:t>
            </w: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br/>
              <w:t xml:space="preserve">Budget </w:t>
            </w: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en-GB"/>
              </w:rPr>
              <w:t>(in Euros)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YEAR 3 </w:t>
            </w: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br/>
              <w:t xml:space="preserve">Budget </w:t>
            </w: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en-GB"/>
              </w:rPr>
              <w:t>(in Euros)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TOTAL  Budget            </w:t>
            </w: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en-GB"/>
              </w:rPr>
              <w:t>(in Euros)</w:t>
            </w:r>
          </w:p>
        </w:tc>
      </w:tr>
      <w:tr w:rsidR="004D12D7" w:rsidRPr="004D12D7" w:rsidTr="00FF6C8A">
        <w:trPr>
          <w:trHeight w:val="40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 xml:space="preserve">1. Employment costs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4D12D7" w:rsidRPr="004D12D7" w:rsidTr="00FF6C8A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Senior researcher (s)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Post-doc. Researcher(s)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PhD Student (s)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Administrative personnel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Other (please specify)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44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Subtotal Employment costs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42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>2. Equipment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4D12D7" w:rsidRPr="004D12D7" w:rsidTr="00FF6C8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item 1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item 2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item 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4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 xml:space="preserve">Subtotal Equipment 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36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>3. Travel and meeting costs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4D12D7" w:rsidRPr="004D12D7" w:rsidTr="00FF6C8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Conferences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Fieldwork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Project meetings 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Other (please specify)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48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 xml:space="preserve">Subtotal Travel </w:t>
            </w: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br/>
              <w:t>and meeting costs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37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>4. Consumables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4D12D7" w:rsidRPr="004D12D7" w:rsidTr="00FF6C8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item 1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item 2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item 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Subtotal Consumables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69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>5. Dissemination and Knowledge Exchange costs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4D12D7" w:rsidRPr="004D12D7" w:rsidTr="00FF6C8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item 1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item 2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item 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 xml:space="preserve">Subtotal Dissemination </w:t>
            </w: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br/>
              <w:t xml:space="preserve">and KE costs 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46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>6. Other costs</w:t>
            </w: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 xml:space="preserve"> (e.g. sub-contracting). Please specify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46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>7.</w:t>
            </w: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 xml:space="preserve"> </w:t>
            </w:r>
            <w:r w:rsidRPr="004D12D7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>Overheads</w:t>
            </w: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 xml:space="preserve"> (if applicable)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4D12D7" w:rsidRPr="004D12D7" w:rsidTr="00FF6C8A">
        <w:trPr>
          <w:trHeight w:val="64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T  O  T  A  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12D7" w:rsidRPr="004D12D7" w:rsidRDefault="004D12D7" w:rsidP="004D12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D12D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</w:tbl>
    <w:p w:rsidR="004D12D7" w:rsidRDefault="004D12D7" w:rsidP="00777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4D12D7" w:rsidSect="00FF6C8A">
          <w:footerReference w:type="even" r:id="rId7"/>
          <w:headerReference w:type="first" r:id="rId8"/>
          <w:footerReference w:type="first" r:id="rId9"/>
          <w:pgSz w:w="11907" w:h="16840" w:code="9"/>
          <w:pgMar w:top="853" w:right="1275" w:bottom="568" w:left="1276" w:header="709" w:footer="4702" w:gutter="0"/>
          <w:cols w:space="708"/>
          <w:docGrid w:linePitch="360"/>
        </w:sectPr>
      </w:pPr>
    </w:p>
    <w:p w:rsidR="007777FF" w:rsidRPr="007777FF" w:rsidRDefault="007777FF" w:rsidP="00777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77FF" w:rsidRPr="007777FF" w:rsidRDefault="007777FF" w:rsidP="007777FF">
      <w:pPr>
        <w:spacing w:after="0" w:line="240" w:lineRule="auto"/>
        <w:ind w:right="-142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en-US" w:eastAsia="en-GB"/>
        </w:rPr>
      </w:pPr>
    </w:p>
    <w:p w:rsidR="007777FF" w:rsidRPr="007777FF" w:rsidRDefault="007777FF" w:rsidP="007777FF">
      <w:pPr>
        <w:spacing w:after="0" w:line="240" w:lineRule="auto"/>
        <w:ind w:left="567" w:right="842"/>
        <w:outlineLvl w:val="0"/>
        <w:rPr>
          <w:rFonts w:ascii="Verdana" w:eastAsia="Calibri" w:hAnsi="Verdana" w:cs="Arial"/>
          <w:b/>
          <w:i/>
          <w:sz w:val="24"/>
          <w:szCs w:val="20"/>
          <w:lang w:val="en-US"/>
        </w:rPr>
      </w:pPr>
      <w:r w:rsidRPr="007777FF">
        <w:rPr>
          <w:rFonts w:ascii="Verdana" w:eastAsia="Calibri" w:hAnsi="Verdana" w:cs="Arial"/>
          <w:b/>
          <w:sz w:val="24"/>
          <w:szCs w:val="20"/>
          <w:lang w:val="en-US"/>
        </w:rPr>
        <w:t xml:space="preserve">Overall requested budget of the CRP for the whole duration of the project: </w:t>
      </w:r>
      <w:r w:rsidRPr="007777FF">
        <w:rPr>
          <w:rFonts w:ascii="Verdana" w:eastAsia="Calibri" w:hAnsi="Verdana" w:cs="Arial"/>
          <w:b/>
          <w:i/>
          <w:sz w:val="24"/>
          <w:szCs w:val="20"/>
          <w:lang w:val="en-US"/>
        </w:rPr>
        <w:t>budget table B</w:t>
      </w:r>
    </w:p>
    <w:p w:rsidR="007777FF" w:rsidRPr="007777FF" w:rsidRDefault="007777FF" w:rsidP="007777FF">
      <w:pPr>
        <w:spacing w:after="0" w:line="240" w:lineRule="auto"/>
        <w:ind w:left="567" w:right="842"/>
        <w:outlineLvl w:val="0"/>
        <w:rPr>
          <w:rFonts w:ascii="Verdana" w:eastAsia="Calibri" w:hAnsi="Verdana" w:cs="Arial"/>
          <w:b/>
          <w:i/>
          <w:sz w:val="24"/>
          <w:szCs w:val="20"/>
          <w:lang w:val="en-US"/>
        </w:rPr>
      </w:pPr>
    </w:p>
    <w:p w:rsidR="007777FF" w:rsidRPr="007777FF" w:rsidRDefault="007777FF" w:rsidP="007777FF">
      <w:pPr>
        <w:spacing w:after="0" w:line="240" w:lineRule="auto"/>
        <w:ind w:left="567" w:right="842"/>
        <w:outlineLvl w:val="0"/>
        <w:rPr>
          <w:rFonts w:ascii="Verdana" w:eastAsia="Times New Roman" w:hAnsi="Verdana" w:cs="Arial"/>
          <w:b/>
          <w:sz w:val="28"/>
          <w:szCs w:val="24"/>
          <w:lang w:val="en-US"/>
        </w:rPr>
      </w:pPr>
      <w:r w:rsidRPr="007777FF">
        <w:rPr>
          <w:rFonts w:ascii="Verdana" w:eastAsia="Times New Roman" w:hAnsi="Verdana" w:cs="Times New Roman"/>
          <w:sz w:val="20"/>
          <w:szCs w:val="20"/>
          <w:lang w:val="en-US"/>
        </w:rPr>
        <w:t>Below the table, p</w:t>
      </w:r>
      <w:r w:rsidRPr="007777FF">
        <w:rPr>
          <w:rFonts w:ascii="Verdana" w:eastAsia="Times New Roman" w:hAnsi="Verdana" w:cs="Times New Roman"/>
          <w:sz w:val="20"/>
          <w:szCs w:val="20"/>
        </w:rPr>
        <w:t>lease remember to justify the distribution of costs across the PIs and explain how this relates to the planned outputs and the division of work across the project partners.</w:t>
      </w:r>
    </w:p>
    <w:p w:rsidR="007777FF" w:rsidRPr="007777FF" w:rsidRDefault="007777FF" w:rsidP="007777FF">
      <w:pPr>
        <w:spacing w:after="0" w:line="240" w:lineRule="auto"/>
        <w:ind w:left="567"/>
        <w:rPr>
          <w:rFonts w:ascii="Verdana" w:eastAsia="Times New Roman" w:hAnsi="Verdana" w:cs="Arial"/>
          <w:szCs w:val="24"/>
          <w:lang w:val="en-US"/>
        </w:rPr>
      </w:pPr>
    </w:p>
    <w:p w:rsidR="007777FF" w:rsidRPr="007777FF" w:rsidRDefault="007777FF" w:rsidP="007777FF">
      <w:pPr>
        <w:spacing w:after="0" w:line="240" w:lineRule="auto"/>
        <w:ind w:left="567"/>
        <w:rPr>
          <w:rFonts w:ascii="Verdana" w:eastAsia="Times New Roman" w:hAnsi="Verdana" w:cs="Arial"/>
          <w:i/>
          <w:sz w:val="16"/>
          <w:szCs w:val="16"/>
          <w:lang w:val="en-US"/>
        </w:rPr>
      </w:pPr>
    </w:p>
    <w:tbl>
      <w:tblPr>
        <w:tblW w:w="14260" w:type="dxa"/>
        <w:tblInd w:w="93" w:type="dxa"/>
        <w:tblLook w:val="04A0" w:firstRow="1" w:lastRow="0" w:firstColumn="1" w:lastColumn="0" w:noHBand="0" w:noVBand="1"/>
      </w:tblPr>
      <w:tblGrid>
        <w:gridCol w:w="2860"/>
        <w:gridCol w:w="1760"/>
        <w:gridCol w:w="1820"/>
        <w:gridCol w:w="1880"/>
        <w:gridCol w:w="1880"/>
        <w:gridCol w:w="1880"/>
        <w:gridCol w:w="2180"/>
      </w:tblGrid>
      <w:tr w:rsidR="00FF6C8A" w:rsidRPr="00FF6C8A" w:rsidTr="00FF6C8A">
        <w:trPr>
          <w:trHeight w:val="157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>BUDGET ITEMS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t>TOTAL Budget  -PI 1 [enter PI name]</w:t>
            </w: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FF6C8A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en-GB"/>
              </w:rPr>
              <w:t>(in Euros)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t>TOTAL Budget -PI 2 [enter PI name]</w:t>
            </w: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FF6C8A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en-GB"/>
              </w:rPr>
              <w:t>(in Euros)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t>TOTAL Budget -PI 3 [enter PI name]</w:t>
            </w: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FF6C8A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en-GB"/>
              </w:rPr>
              <w:t>(in Euros)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t>TOTAL Budget</w:t>
            </w: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-PI... [enter PI name]</w:t>
            </w: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FF6C8A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en-GB"/>
              </w:rPr>
              <w:t>(in Euros)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TOTAL Budget </w:t>
            </w: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t>-PI... [enter PI name]</w:t>
            </w: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FF6C8A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en-GB"/>
              </w:rPr>
              <w:t>(in Euros)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TOTAL CRP Budget     </w:t>
            </w: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FF6C8A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en-GB"/>
              </w:rPr>
              <w:t>(in Euros)</w:t>
            </w:r>
          </w:p>
        </w:tc>
      </w:tr>
      <w:tr w:rsidR="00FF6C8A" w:rsidRPr="00FF6C8A" w:rsidTr="00FF6C8A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 xml:space="preserve">1. Employment costs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FF6C8A" w:rsidRPr="00FF6C8A" w:rsidTr="00FF6C8A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>2. Equipment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FF6C8A" w:rsidRPr="00FF6C8A" w:rsidTr="00FF6C8A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>3. Travel and meeting costs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FF6C8A" w:rsidRPr="00FF6C8A" w:rsidTr="00FF6C8A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>4. Consumables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FF6C8A" w:rsidRPr="00FF6C8A" w:rsidTr="00FF6C8A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>5. Dissemination and Knowledge Exchange costs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FF6C8A" w:rsidRPr="00FF6C8A" w:rsidTr="00FF6C8A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>6. Other costs</w:t>
            </w: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 xml:space="preserve"> (e.g. sub-contracting). Please specify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FF6C8A" w:rsidRPr="00FF6C8A" w:rsidTr="00FF6C8A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en-GB"/>
              </w:rPr>
              <w:t xml:space="preserve">7. Overheads </w:t>
            </w: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(if applicable)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i/>
                <w:iCs/>
                <w:color w:val="000000"/>
                <w:sz w:val="17"/>
                <w:szCs w:val="17"/>
                <w:lang w:eastAsia="en-GB"/>
              </w:rPr>
              <w:t>0</w:t>
            </w:r>
          </w:p>
        </w:tc>
      </w:tr>
      <w:tr w:rsidR="00FF6C8A" w:rsidRPr="00FF6C8A" w:rsidTr="00FF6C8A">
        <w:trPr>
          <w:trHeight w:val="64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T  O  T  A  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6C8A" w:rsidRPr="00FF6C8A" w:rsidRDefault="00FF6C8A" w:rsidP="00FF6C8A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F6C8A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</w:tbl>
    <w:p w:rsidR="007777FF" w:rsidRPr="007777FF" w:rsidRDefault="007777FF" w:rsidP="007777FF">
      <w:pPr>
        <w:ind w:left="567"/>
        <w:rPr>
          <w:rFonts w:ascii="Verdana" w:eastAsia="Times New Roman" w:hAnsi="Verdana" w:cs="Arial"/>
          <w:i/>
          <w:sz w:val="16"/>
          <w:szCs w:val="16"/>
          <w:u w:val="single"/>
          <w:lang w:val="en-US"/>
        </w:rPr>
      </w:pPr>
    </w:p>
    <w:sectPr w:rsidR="007777FF" w:rsidRPr="007777FF" w:rsidSect="007777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72" w:rsidRDefault="00602C72" w:rsidP="00FF6C8A">
      <w:pPr>
        <w:spacing w:after="0" w:line="240" w:lineRule="auto"/>
      </w:pPr>
      <w:r>
        <w:separator/>
      </w:r>
    </w:p>
  </w:endnote>
  <w:endnote w:type="continuationSeparator" w:id="0">
    <w:p w:rsidR="00602C72" w:rsidRDefault="00602C72" w:rsidP="00FF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D7" w:rsidRDefault="004D12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:rsidR="004D12D7" w:rsidRDefault="004D12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D7" w:rsidRDefault="004D12D7" w:rsidP="004D12D7">
    <w:pPr>
      <w:pStyle w:val="Stopka"/>
      <w:pBdr>
        <w:top w:val="single" w:sz="4" w:space="1" w:color="auto"/>
      </w:pBdr>
      <w:jc w:val="right"/>
    </w:pPr>
    <w:r>
      <w:rPr>
        <w:rFonts w:ascii="Verdana" w:hAnsi="Verdana"/>
        <w:i/>
        <w:sz w:val="17"/>
      </w:rPr>
      <w:t xml:space="preserve">HERA JRP Call “Cultural Dynamics” and “Creativity and Innovation”, p </w:t>
    </w:r>
    <w:r>
      <w:rPr>
        <w:rFonts w:ascii="Verdana" w:hAnsi="Verdana"/>
        <w:i/>
        <w:sz w:val="17"/>
      </w:rPr>
      <w:fldChar w:fldCharType="begin"/>
    </w:r>
    <w:r>
      <w:rPr>
        <w:rFonts w:ascii="Verdana" w:hAnsi="Verdana"/>
        <w:i/>
        <w:sz w:val="17"/>
      </w:rPr>
      <w:instrText xml:space="preserve"> PAGE </w:instrText>
    </w:r>
    <w:r>
      <w:rPr>
        <w:rFonts w:ascii="Verdana" w:hAnsi="Verdana"/>
        <w:i/>
        <w:sz w:val="17"/>
      </w:rPr>
      <w:fldChar w:fldCharType="separate"/>
    </w:r>
    <w:r>
      <w:rPr>
        <w:rFonts w:ascii="Verdana" w:hAnsi="Verdana"/>
        <w:i/>
        <w:noProof/>
        <w:sz w:val="17"/>
      </w:rPr>
      <w:t>1</w:t>
    </w:r>
    <w:r>
      <w:rPr>
        <w:rFonts w:ascii="Verdana" w:hAnsi="Verdana"/>
        <w:i/>
        <w:sz w:val="17"/>
      </w:rPr>
      <w:fldChar w:fldCharType="end"/>
    </w:r>
    <w:r>
      <w:rPr>
        <w:rFonts w:ascii="Verdana" w:hAnsi="Verdana"/>
        <w:i/>
        <w:sz w:val="17"/>
      </w:rPr>
      <w:t>/</w:t>
    </w:r>
    <w:r>
      <w:rPr>
        <w:rFonts w:ascii="Verdana" w:hAnsi="Verdana"/>
        <w:i/>
        <w:sz w:val="17"/>
      </w:rPr>
      <w:fldChar w:fldCharType="begin"/>
    </w:r>
    <w:r>
      <w:rPr>
        <w:rFonts w:ascii="Verdana" w:hAnsi="Verdana"/>
        <w:i/>
        <w:sz w:val="17"/>
      </w:rPr>
      <w:instrText xml:space="preserve"> NUMPAGES </w:instrText>
    </w:r>
    <w:r>
      <w:rPr>
        <w:rFonts w:ascii="Verdana" w:hAnsi="Verdana"/>
        <w:i/>
        <w:sz w:val="17"/>
      </w:rPr>
      <w:fldChar w:fldCharType="separate"/>
    </w:r>
    <w:r>
      <w:rPr>
        <w:rFonts w:ascii="Verdana" w:hAnsi="Verdana"/>
        <w:i/>
        <w:noProof/>
        <w:sz w:val="17"/>
      </w:rPr>
      <w:t>18</w:t>
    </w:r>
    <w:r>
      <w:rPr>
        <w:rFonts w:ascii="Verdana" w:hAnsi="Verdana"/>
        <w:i/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72" w:rsidRDefault="00602C72" w:rsidP="00FF6C8A">
      <w:pPr>
        <w:spacing w:after="0" w:line="240" w:lineRule="auto"/>
      </w:pPr>
      <w:r>
        <w:separator/>
      </w:r>
    </w:p>
  </w:footnote>
  <w:footnote w:type="continuationSeparator" w:id="0">
    <w:p w:rsidR="00602C72" w:rsidRDefault="00602C72" w:rsidP="00FF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D7" w:rsidRDefault="004D12D7">
    <w:pPr>
      <w:pStyle w:val="Nagwek"/>
    </w:pPr>
    <w:r>
      <w:rPr>
        <w:noProof/>
        <w:lang w:val="pl-PL" w:eastAsia="pl-PL"/>
      </w:rPr>
      <w:drawing>
        <wp:inline distT="0" distB="0" distL="0" distR="0" wp14:anchorId="2F3543EC" wp14:editId="297B709B">
          <wp:extent cx="5372100" cy="1533525"/>
          <wp:effectExtent l="0" t="0" r="0" b="9525"/>
          <wp:docPr id="3" name="Picture 3" descr="HE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HE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81"/>
    <w:rsid w:val="000C611A"/>
    <w:rsid w:val="001C1FA6"/>
    <w:rsid w:val="004D12D7"/>
    <w:rsid w:val="004E2E69"/>
    <w:rsid w:val="005C77D5"/>
    <w:rsid w:val="00602C72"/>
    <w:rsid w:val="00724B28"/>
    <w:rsid w:val="00743D2B"/>
    <w:rsid w:val="007777FF"/>
    <w:rsid w:val="00965581"/>
    <w:rsid w:val="00C9463F"/>
    <w:rsid w:val="00E21213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77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77FF"/>
  </w:style>
  <w:style w:type="character" w:styleId="Numerstrony">
    <w:name w:val="page number"/>
    <w:basedOn w:val="Domylnaczcionkaakapitu"/>
    <w:semiHidden/>
    <w:rsid w:val="007777FF"/>
  </w:style>
  <w:style w:type="paragraph" w:styleId="Nagwek">
    <w:name w:val="header"/>
    <w:basedOn w:val="Normalny"/>
    <w:link w:val="NagwekZnak"/>
    <w:semiHidden/>
    <w:rsid w:val="007777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7777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77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77FF"/>
  </w:style>
  <w:style w:type="character" w:styleId="Numerstrony">
    <w:name w:val="page number"/>
    <w:basedOn w:val="Domylnaczcionkaakapitu"/>
    <w:semiHidden/>
    <w:rsid w:val="007777FF"/>
  </w:style>
  <w:style w:type="paragraph" w:styleId="Nagwek">
    <w:name w:val="header"/>
    <w:basedOn w:val="Normalny"/>
    <w:link w:val="NagwekZnak"/>
    <w:semiHidden/>
    <w:rsid w:val="007777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7777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ESF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</dc:creator>
  <cp:lastModifiedBy>Kamila Patoła</cp:lastModifiedBy>
  <cp:revision>2</cp:revision>
  <dcterms:created xsi:type="dcterms:W3CDTF">2013-07-12T11:50:00Z</dcterms:created>
  <dcterms:modified xsi:type="dcterms:W3CDTF">2013-07-12T11:50:00Z</dcterms:modified>
</cp:coreProperties>
</file>