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70D8" w14:textId="30DA6676" w:rsidR="00287EAA" w:rsidRPr="000B32A7" w:rsidRDefault="00287EAA" w:rsidP="00800F12">
      <w:pPr>
        <w:jc w:val="center"/>
        <w:rPr>
          <w:rFonts w:asciiTheme="minorHAnsi" w:hAnsiTheme="minorHAnsi" w:cstheme="minorHAnsi"/>
          <w:b/>
          <w:bCs/>
        </w:rPr>
      </w:pPr>
      <w:r w:rsidRPr="000B32A7">
        <w:rPr>
          <w:rFonts w:asciiTheme="minorHAnsi" w:hAnsiTheme="minorHAnsi" w:cstheme="minorHAnsi"/>
          <w:b/>
          <w:bCs/>
        </w:rPr>
        <w:t>Host Institution Capacity Form</w:t>
      </w:r>
    </w:p>
    <w:p w14:paraId="45997D62" w14:textId="016932E8" w:rsidR="00800F12" w:rsidRPr="000B32A7" w:rsidRDefault="00800F12" w:rsidP="00800F12">
      <w:pPr>
        <w:jc w:val="center"/>
        <w:rPr>
          <w:rFonts w:asciiTheme="minorHAnsi" w:hAnsiTheme="minorHAnsi" w:cstheme="minorHAnsi"/>
          <w:sz w:val="18"/>
          <w:szCs w:val="18"/>
        </w:rPr>
      </w:pPr>
    </w:p>
    <w:p w14:paraId="3BD28DD4" w14:textId="77777777" w:rsidR="00800F12" w:rsidRPr="000B32A7" w:rsidRDefault="00800F12" w:rsidP="00800F12">
      <w:pPr>
        <w:jc w:val="center"/>
        <w:rPr>
          <w:rFonts w:asciiTheme="minorHAnsi" w:hAnsiTheme="minorHAnsi" w:cstheme="minorHAnsi"/>
          <w:sz w:val="18"/>
          <w:szCs w:val="18"/>
        </w:rPr>
      </w:pPr>
    </w:p>
    <w:p w14:paraId="56EF0022" w14:textId="08513431" w:rsidR="00400C06" w:rsidRPr="000B32A7" w:rsidRDefault="00400C06" w:rsidP="0F472CAA">
      <w:pPr>
        <w:spacing w:after="120" w:line="252" w:lineRule="auto"/>
        <w:rPr>
          <w:rFonts w:asciiTheme="minorHAnsi" w:hAnsiTheme="minorHAnsi" w:cstheme="minorBidi"/>
          <w:b/>
          <w:bCs/>
        </w:rPr>
      </w:pPr>
      <w:bookmarkStart w:id="0" w:name="_Hlk71095125"/>
      <w:r w:rsidRPr="0F472CAA">
        <w:rPr>
          <w:rFonts w:asciiTheme="minorHAnsi" w:hAnsiTheme="minorHAnsi" w:cstheme="minorBidi"/>
          <w:b/>
          <w:bCs/>
        </w:rPr>
        <w:t>Proposal ID no:</w:t>
      </w:r>
    </w:p>
    <w:p w14:paraId="0F33DADE" w14:textId="2E4BF01A" w:rsidR="00400C06" w:rsidRPr="000B32A7" w:rsidRDefault="00400C06" w:rsidP="0F472CAA">
      <w:pPr>
        <w:spacing w:after="120" w:line="252" w:lineRule="auto"/>
        <w:rPr>
          <w:rFonts w:asciiTheme="minorHAnsi" w:hAnsiTheme="minorHAnsi" w:cstheme="minorBidi"/>
          <w:b/>
          <w:bCs/>
        </w:rPr>
      </w:pPr>
      <w:r w:rsidRPr="0F472CAA">
        <w:rPr>
          <w:rFonts w:asciiTheme="minorHAnsi" w:hAnsiTheme="minorHAnsi" w:cstheme="minorBidi"/>
          <w:b/>
          <w:bCs/>
        </w:rPr>
        <w:t>Proposal title:</w:t>
      </w:r>
    </w:p>
    <w:p w14:paraId="0BFD4831" w14:textId="3B8EE2BC" w:rsidR="00400C06" w:rsidRPr="000B32A7" w:rsidRDefault="00400C06" w:rsidP="0F472CAA">
      <w:pPr>
        <w:spacing w:after="120" w:line="252" w:lineRule="auto"/>
        <w:rPr>
          <w:rFonts w:asciiTheme="minorHAnsi" w:hAnsiTheme="minorHAnsi" w:cstheme="minorBidi"/>
          <w:b/>
          <w:bCs/>
        </w:rPr>
      </w:pPr>
      <w:r w:rsidRPr="0F472CAA">
        <w:rPr>
          <w:rFonts w:asciiTheme="minorHAnsi" w:hAnsiTheme="minorHAnsi" w:cstheme="minorBidi"/>
          <w:b/>
          <w:bCs/>
        </w:rPr>
        <w:t xml:space="preserve">Name and surname of the </w:t>
      </w:r>
      <w:r w:rsidR="004F735E" w:rsidRPr="0F472CAA">
        <w:rPr>
          <w:rFonts w:asciiTheme="minorHAnsi" w:hAnsiTheme="minorHAnsi" w:cstheme="minorBidi"/>
          <w:b/>
          <w:bCs/>
        </w:rPr>
        <w:t>A</w:t>
      </w:r>
      <w:r w:rsidRPr="0F472CAA">
        <w:rPr>
          <w:rFonts w:asciiTheme="minorHAnsi" w:hAnsiTheme="minorHAnsi" w:cstheme="minorBidi"/>
          <w:b/>
          <w:bCs/>
        </w:rPr>
        <w:t>pplicant</w:t>
      </w:r>
      <w:r w:rsidR="00725D1A" w:rsidRPr="0F472CAA">
        <w:rPr>
          <w:rFonts w:asciiTheme="minorHAnsi" w:hAnsiTheme="minorHAnsi" w:cstheme="minorBidi"/>
          <w:b/>
          <w:bCs/>
        </w:rPr>
        <w:t xml:space="preserve"> (Principal Investigator)</w:t>
      </w:r>
      <w:r w:rsidRPr="0F472CAA">
        <w:rPr>
          <w:rFonts w:asciiTheme="minorHAnsi" w:hAnsiTheme="minorHAnsi" w:cstheme="minorBidi"/>
          <w:b/>
          <w:bCs/>
        </w:rPr>
        <w:t>:</w:t>
      </w:r>
    </w:p>
    <w:p w14:paraId="67978EE7" w14:textId="2AB288C6" w:rsidR="00287EAA" w:rsidRPr="000B32A7" w:rsidRDefault="00400C06" w:rsidP="0F472CAA">
      <w:pPr>
        <w:spacing w:after="120" w:line="252" w:lineRule="auto"/>
        <w:rPr>
          <w:rFonts w:asciiTheme="minorHAnsi" w:hAnsiTheme="minorHAnsi" w:cstheme="minorBidi"/>
          <w:b/>
          <w:bCs/>
        </w:rPr>
      </w:pPr>
      <w:r w:rsidRPr="0F472CAA">
        <w:rPr>
          <w:rFonts w:asciiTheme="minorHAnsi" w:hAnsiTheme="minorHAnsi" w:cstheme="minorBidi"/>
          <w:b/>
          <w:bCs/>
        </w:rPr>
        <w:t>Name of the Host Institution:</w:t>
      </w:r>
      <w:r w:rsidR="00EF4A81">
        <w:rPr>
          <w:rFonts w:asciiTheme="minorHAnsi" w:hAnsiTheme="minorHAnsi" w:cstheme="minorBidi"/>
          <w:b/>
          <w:bCs/>
        </w:rPr>
        <w:t xml:space="preserve"> </w:t>
      </w:r>
    </w:p>
    <w:bookmarkEnd w:id="0"/>
    <w:p w14:paraId="453499E4" w14:textId="1E35D292" w:rsidR="00287EAA" w:rsidRPr="000B32A7" w:rsidRDefault="004F735E" w:rsidP="0F472CAA">
      <w:pPr>
        <w:spacing w:after="120" w:line="252" w:lineRule="auto"/>
        <w:rPr>
          <w:rFonts w:asciiTheme="minorHAnsi" w:hAnsiTheme="minorHAnsi" w:cstheme="minorBidi"/>
        </w:rPr>
      </w:pPr>
      <w:r w:rsidRPr="0F472CAA">
        <w:rPr>
          <w:rStyle w:val="Pogrubienie"/>
          <w:rFonts w:asciiTheme="minorHAnsi" w:hAnsiTheme="minorHAnsi" w:cstheme="minorBidi"/>
          <w:b w:val="0"/>
          <w:bCs w:val="0"/>
        </w:rPr>
        <w:t>Name of the c</w:t>
      </w:r>
      <w:r w:rsidR="00B24A9A" w:rsidRPr="0F472CAA">
        <w:rPr>
          <w:rStyle w:val="Pogrubienie"/>
          <w:rFonts w:asciiTheme="minorHAnsi" w:hAnsiTheme="minorHAnsi" w:cstheme="minorBidi"/>
          <w:b w:val="0"/>
          <w:bCs w:val="0"/>
        </w:rPr>
        <w:t>ollaborating unit within the Host Institution</w:t>
      </w:r>
      <w:r w:rsidR="00725D1A" w:rsidRPr="0F472CAA">
        <w:rPr>
          <w:rStyle w:val="Pogrubienie"/>
          <w:rFonts w:asciiTheme="minorHAnsi" w:hAnsiTheme="minorHAnsi" w:cstheme="minorBidi"/>
          <w:b w:val="0"/>
          <w:bCs w:val="0"/>
        </w:rPr>
        <w:t xml:space="preserve"> where the Principal Investigator will actually work </w:t>
      </w:r>
      <w:r w:rsidR="00B24A9A" w:rsidRPr="0F472CAA">
        <w:rPr>
          <w:rStyle w:val="Pogrubienie"/>
          <w:rFonts w:asciiTheme="minorHAnsi" w:hAnsiTheme="minorHAnsi" w:cstheme="minorBidi"/>
          <w:b w:val="0"/>
          <w:bCs w:val="0"/>
        </w:rPr>
        <w:t>(</w:t>
      </w:r>
      <w:r w:rsidR="00B24A9A" w:rsidRPr="0F472CAA">
        <w:rPr>
          <w:rFonts w:asciiTheme="minorHAnsi" w:hAnsiTheme="minorHAnsi" w:cstheme="minorBidi"/>
          <w:i/>
          <w:iCs/>
        </w:rPr>
        <w:t>Faculty / Dep</w:t>
      </w:r>
      <w:r w:rsidR="00060BCE" w:rsidRPr="0F472CAA">
        <w:rPr>
          <w:rFonts w:asciiTheme="minorHAnsi" w:hAnsiTheme="minorHAnsi" w:cstheme="minorBidi"/>
          <w:i/>
          <w:iCs/>
        </w:rPr>
        <w:t>artment</w:t>
      </w:r>
      <w:r w:rsidR="00B24A9A" w:rsidRPr="0F472CAA">
        <w:rPr>
          <w:rFonts w:asciiTheme="minorHAnsi" w:hAnsiTheme="minorHAnsi" w:cstheme="minorBidi"/>
          <w:i/>
          <w:iCs/>
        </w:rPr>
        <w:t xml:space="preserve"> / Division / Laboratory</w:t>
      </w:r>
      <w:r w:rsidR="00725D1A" w:rsidRPr="0F472CAA">
        <w:rPr>
          <w:rFonts w:asciiTheme="minorHAnsi" w:hAnsiTheme="minorHAnsi" w:cstheme="minorBidi"/>
          <w:i/>
          <w:iCs/>
        </w:rPr>
        <w:t xml:space="preserve"> </w:t>
      </w:r>
      <w:r w:rsidR="00F40010" w:rsidRPr="0F472CAA">
        <w:rPr>
          <w:rFonts w:asciiTheme="minorHAnsi" w:hAnsiTheme="minorHAnsi" w:cstheme="minorBidi"/>
          <w:i/>
          <w:iCs/>
        </w:rPr>
        <w:t>/</w:t>
      </w:r>
      <w:r w:rsidR="00725D1A" w:rsidRPr="0F472CAA">
        <w:rPr>
          <w:rFonts w:asciiTheme="minorHAnsi" w:hAnsiTheme="minorHAnsi" w:cstheme="minorBidi"/>
          <w:i/>
          <w:iCs/>
        </w:rPr>
        <w:t xml:space="preserve"> </w:t>
      </w:r>
      <w:r w:rsidR="00F40010" w:rsidRPr="0F472CAA">
        <w:rPr>
          <w:rFonts w:asciiTheme="minorHAnsi" w:hAnsiTheme="minorHAnsi" w:cstheme="minorBidi"/>
          <w:i/>
          <w:iCs/>
        </w:rPr>
        <w:t>Research group</w:t>
      </w:r>
      <w:r w:rsidR="00B24A9A" w:rsidRPr="0F472CAA">
        <w:rPr>
          <w:rFonts w:asciiTheme="minorHAnsi" w:hAnsiTheme="minorHAnsi" w:cstheme="minorBidi"/>
        </w:rPr>
        <w:t>):</w:t>
      </w:r>
      <w:r w:rsidR="13929536" w:rsidRPr="0F472CAA">
        <w:rPr>
          <w:rFonts w:asciiTheme="minorHAnsi" w:hAnsiTheme="minorHAnsi" w:cstheme="minorBidi"/>
        </w:rPr>
        <w:t xml:space="preserve"> </w:t>
      </w:r>
    </w:p>
    <w:p w14:paraId="7190DB26" w14:textId="4E13740C" w:rsidR="00287EAA" w:rsidRPr="000B32A7" w:rsidRDefault="00287EAA" w:rsidP="0F472CAA">
      <w:pPr>
        <w:spacing w:after="120" w:line="252" w:lineRule="auto"/>
      </w:pPr>
    </w:p>
    <w:p w14:paraId="1466E7AF" w14:textId="77777777" w:rsidR="000A4E36" w:rsidRPr="000B32A7" w:rsidRDefault="000A4E36" w:rsidP="00E77C55">
      <w:pPr>
        <w:spacing w:after="120" w:line="252" w:lineRule="auto"/>
        <w:rPr>
          <w:rFonts w:asciiTheme="minorHAnsi" w:hAnsiTheme="minorHAnsi" w:cstheme="minorHAnsi"/>
          <w:i/>
          <w:iCs/>
        </w:rPr>
      </w:pPr>
      <w:r w:rsidRPr="000B32A7">
        <w:rPr>
          <w:rFonts w:asciiTheme="minorHAnsi" w:hAnsiTheme="minorHAnsi" w:cstheme="minorHAnsi"/>
          <w:i/>
          <w:iCs/>
        </w:rPr>
        <w:t>Instructions:</w:t>
      </w:r>
    </w:p>
    <w:p w14:paraId="4851E820" w14:textId="361BEF1A" w:rsidR="00B24A9A" w:rsidRPr="000B32A7" w:rsidRDefault="000A4E36" w:rsidP="00E77C55">
      <w:pPr>
        <w:spacing w:after="120" w:line="252" w:lineRule="auto"/>
        <w:jc w:val="both"/>
        <w:rPr>
          <w:rFonts w:asciiTheme="minorHAnsi" w:hAnsiTheme="minorHAnsi" w:cstheme="minorHAnsi"/>
          <w:i/>
          <w:iCs/>
        </w:rPr>
      </w:pPr>
      <w:r w:rsidRPr="000B32A7">
        <w:rPr>
          <w:rFonts w:asciiTheme="minorHAnsi" w:hAnsiTheme="minorHAnsi" w:cstheme="minorHAnsi"/>
          <w:i/>
          <w:iCs/>
        </w:rPr>
        <w:t xml:space="preserve">Please </w:t>
      </w:r>
      <w:r w:rsidR="00DB36F2" w:rsidRPr="000B32A7">
        <w:rPr>
          <w:rFonts w:asciiTheme="minorHAnsi" w:hAnsiTheme="minorHAnsi" w:cstheme="minorHAnsi"/>
          <w:i/>
          <w:iCs/>
        </w:rPr>
        <w:t>answer questions 1-12</w:t>
      </w:r>
      <w:r w:rsidRPr="000B32A7">
        <w:rPr>
          <w:rFonts w:asciiTheme="minorHAnsi" w:hAnsiTheme="minorHAnsi" w:cstheme="minorHAnsi"/>
          <w:i/>
          <w:iCs/>
        </w:rPr>
        <w:t xml:space="preserve"> in English, </w:t>
      </w:r>
      <w:r w:rsidRPr="000B32A7">
        <w:rPr>
          <w:rFonts w:asciiTheme="minorHAnsi" w:hAnsiTheme="minorHAnsi" w:cstheme="minorHAnsi"/>
          <w:i/>
          <w:iCs/>
          <w:lang w:val="en-GB"/>
        </w:rPr>
        <w:t xml:space="preserve">save </w:t>
      </w:r>
      <w:r w:rsidR="00DB36F2" w:rsidRPr="000B32A7">
        <w:rPr>
          <w:rFonts w:asciiTheme="minorHAnsi" w:hAnsiTheme="minorHAnsi" w:cstheme="minorHAnsi"/>
          <w:i/>
          <w:iCs/>
          <w:lang w:val="en-GB"/>
        </w:rPr>
        <w:t xml:space="preserve">the form </w:t>
      </w:r>
      <w:r w:rsidRPr="000B32A7">
        <w:rPr>
          <w:rFonts w:asciiTheme="minorHAnsi" w:hAnsiTheme="minorHAnsi" w:cstheme="minorHAnsi"/>
          <w:i/>
          <w:iCs/>
          <w:lang w:val="en-GB"/>
        </w:rPr>
        <w:t>as a PDF file, and have it signed electronically (</w:t>
      </w:r>
      <w:proofErr w:type="spellStart"/>
      <w:r w:rsidRPr="000B32A7">
        <w:rPr>
          <w:rFonts w:asciiTheme="minorHAnsi" w:hAnsiTheme="minorHAnsi" w:cstheme="minorHAnsi"/>
          <w:i/>
          <w:iCs/>
          <w:lang w:val="en-GB"/>
        </w:rPr>
        <w:t>PAdES</w:t>
      </w:r>
      <w:proofErr w:type="spellEnd"/>
      <w:r w:rsidRPr="000B32A7">
        <w:rPr>
          <w:rFonts w:asciiTheme="minorHAnsi" w:hAnsiTheme="minorHAnsi" w:cstheme="minorHAnsi"/>
          <w:i/>
          <w:iCs/>
          <w:lang w:val="en-GB"/>
        </w:rPr>
        <w:t xml:space="preserve"> format) by a person authorised to represent the Host Institution (e.g. Rector, Director of PAS Institute, </w:t>
      </w:r>
      <w:r w:rsidR="00DB36F2" w:rsidRPr="000B32A7">
        <w:rPr>
          <w:rFonts w:asciiTheme="minorHAnsi" w:hAnsiTheme="minorHAnsi" w:cstheme="minorHAnsi"/>
          <w:i/>
          <w:iCs/>
          <w:lang w:val="en-GB"/>
        </w:rPr>
        <w:t xml:space="preserve">other authorised person, </w:t>
      </w:r>
      <w:r w:rsidRPr="000B32A7">
        <w:rPr>
          <w:rFonts w:asciiTheme="minorHAnsi" w:hAnsiTheme="minorHAnsi" w:cstheme="minorHAnsi"/>
          <w:i/>
          <w:iCs/>
          <w:lang w:val="en-GB"/>
        </w:rPr>
        <w:t>etc).</w:t>
      </w:r>
      <w:r w:rsidRPr="000B32A7">
        <w:rPr>
          <w:rFonts w:asciiTheme="minorHAnsi" w:hAnsiTheme="minorHAnsi" w:cstheme="minorHAnsi"/>
          <w:i/>
          <w:iCs/>
        </w:rPr>
        <w:t xml:space="preserve"> </w:t>
      </w:r>
      <w:r w:rsidR="00DB36F2" w:rsidRPr="000B32A7">
        <w:rPr>
          <w:rFonts w:asciiTheme="minorHAnsi" w:hAnsiTheme="minorHAnsi" w:cstheme="minorHAnsi"/>
          <w:i/>
          <w:iCs/>
        </w:rPr>
        <w:t xml:space="preserve">The signed form should be </w:t>
      </w:r>
      <w:r w:rsidR="00DB36F2" w:rsidRPr="000B32A7">
        <w:rPr>
          <w:rFonts w:asciiTheme="minorHAnsi" w:hAnsiTheme="minorHAnsi" w:cstheme="minorHAnsi"/>
          <w:bCs/>
          <w:i/>
          <w:iCs/>
          <w:lang w:val="en-GB"/>
        </w:rPr>
        <w:t>uploaded to the ZSUN/OSF system.</w:t>
      </w:r>
      <w:r w:rsidRPr="000B32A7">
        <w:rPr>
          <w:rFonts w:asciiTheme="minorHAnsi" w:hAnsiTheme="minorHAnsi" w:cstheme="minorHAnsi"/>
          <w:i/>
          <w:iCs/>
        </w:rPr>
        <w:t xml:space="preserve"> </w:t>
      </w:r>
    </w:p>
    <w:p w14:paraId="14DB22B0" w14:textId="77777777" w:rsidR="007A64D8" w:rsidRPr="000B32A7" w:rsidRDefault="00725D1A" w:rsidP="00193EA7">
      <w:pPr>
        <w:pStyle w:val="Akapitzlist"/>
        <w:numPr>
          <w:ilvl w:val="0"/>
          <w:numId w:val="9"/>
        </w:numPr>
        <w:spacing w:after="120" w:line="252" w:lineRule="auto"/>
        <w:ind w:left="426" w:hanging="357"/>
        <w:rPr>
          <w:rFonts w:asciiTheme="minorHAnsi" w:hAnsiTheme="minorHAnsi" w:cstheme="minorHAnsi"/>
          <w:bCs/>
        </w:rPr>
      </w:pPr>
      <w:r w:rsidRPr="000B32A7">
        <w:rPr>
          <w:rFonts w:asciiTheme="minorHAnsi" w:hAnsiTheme="minorHAnsi" w:cstheme="minorHAnsi"/>
        </w:rPr>
        <w:t xml:space="preserve">Has the Host Institution received the </w:t>
      </w:r>
      <w:r w:rsidR="00B24A9A" w:rsidRPr="000B32A7">
        <w:rPr>
          <w:rFonts w:asciiTheme="minorHAnsi" w:hAnsiTheme="minorHAnsi" w:cstheme="minorHAnsi"/>
        </w:rPr>
        <w:t xml:space="preserve">HR Excellence in Research Award from the European Commission? </w:t>
      </w:r>
    </w:p>
    <w:p w14:paraId="5F59F3E9" w14:textId="614F1696" w:rsidR="007A64D8" w:rsidRPr="000B32A7" w:rsidRDefault="007A64D8" w:rsidP="00193EA7">
      <w:pPr>
        <w:spacing w:after="120" w:line="252" w:lineRule="auto"/>
        <w:ind w:left="426"/>
        <w:rPr>
          <w:rFonts w:asciiTheme="minorHAnsi" w:hAnsiTheme="minorHAnsi" w:cstheme="minorHAnsi"/>
          <w:b/>
          <w:bCs/>
          <w:lang w:val="en-GB"/>
        </w:rPr>
      </w:pPr>
      <w:r w:rsidRPr="000B32A7">
        <w:rPr>
          <w:rFonts w:asciiTheme="minorHAnsi" w:hAnsiTheme="minorHAnsi" w:cstheme="minorHAnsi"/>
          <w:b/>
          <w:bCs/>
          <w:lang w:val="en-GB"/>
        </w:rPr>
        <w:t>YES / NO (</w:t>
      </w:r>
      <w:r w:rsidRPr="000B32A7">
        <w:rPr>
          <w:rFonts w:asciiTheme="minorHAnsi" w:hAnsiTheme="minorHAnsi" w:cstheme="minorHAnsi"/>
          <w:b/>
          <w:bCs/>
          <w:i/>
          <w:iCs/>
          <w:lang w:val="en-GB"/>
        </w:rPr>
        <w:t>delete as applicable</w:t>
      </w:r>
      <w:r w:rsidRPr="000B32A7">
        <w:rPr>
          <w:rFonts w:asciiTheme="minorHAnsi" w:hAnsiTheme="minorHAnsi" w:cstheme="minorHAnsi"/>
          <w:b/>
          <w:bCs/>
          <w:lang w:val="en-GB"/>
        </w:rPr>
        <w:t>)</w:t>
      </w:r>
    </w:p>
    <w:p w14:paraId="12EF5A5A" w14:textId="05216D11" w:rsidR="007A64D8" w:rsidRDefault="007A64D8" w:rsidP="0F472CAA">
      <w:pPr>
        <w:ind w:left="426"/>
        <w:rPr>
          <w:rFonts w:asciiTheme="minorHAnsi" w:hAnsiTheme="minorHAnsi" w:cstheme="minorBidi"/>
        </w:rPr>
      </w:pPr>
      <w:r w:rsidRPr="0F472CAA">
        <w:rPr>
          <w:rFonts w:asciiTheme="minorHAnsi" w:hAnsiTheme="minorHAnsi" w:cstheme="minorBidi"/>
          <w:b/>
          <w:bCs/>
          <w:lang w:val="en-GB"/>
        </w:rPr>
        <w:t>If YES</w:t>
      </w:r>
      <w:r w:rsidRPr="0F472CAA">
        <w:rPr>
          <w:rFonts w:asciiTheme="minorHAnsi" w:hAnsiTheme="minorHAnsi" w:cstheme="minorBidi"/>
          <w:lang w:val="en-GB"/>
        </w:rPr>
        <w:t xml:space="preserve">, </w:t>
      </w:r>
      <w:r w:rsidR="00B24A9A" w:rsidRPr="0F472CAA">
        <w:rPr>
          <w:rFonts w:asciiTheme="minorHAnsi" w:hAnsiTheme="minorHAnsi" w:cstheme="minorBidi"/>
        </w:rPr>
        <w:t>year of award</w:t>
      </w:r>
      <w:r w:rsidR="00976E06" w:rsidRPr="0F472CAA">
        <w:rPr>
          <w:rFonts w:asciiTheme="minorHAnsi" w:hAnsiTheme="minorHAnsi" w:cstheme="minorBidi"/>
        </w:rPr>
        <w:t>:</w:t>
      </w:r>
      <w:r w:rsidR="1CE75DF2" w:rsidRPr="0F472CAA">
        <w:rPr>
          <w:rFonts w:asciiTheme="minorHAnsi" w:hAnsiTheme="minorHAnsi" w:cstheme="minorBidi"/>
        </w:rPr>
        <w:t xml:space="preserve"> </w:t>
      </w:r>
      <w:r w:rsidR="1CE75DF2" w:rsidRPr="0F472CAA">
        <w:rPr>
          <w:rFonts w:ascii="Calibri" w:eastAsia="Calibri" w:hAnsi="Calibri" w:cs="Calibri"/>
          <w:lang w:val="en-GB"/>
        </w:rPr>
        <w:t>…………………………………………………………</w:t>
      </w:r>
    </w:p>
    <w:p w14:paraId="1C6C1A02" w14:textId="7AAB5CEC" w:rsidR="00B24A9A" w:rsidRPr="000B32A7" w:rsidRDefault="00B24A9A" w:rsidP="0F472CAA">
      <w:pPr>
        <w:spacing w:after="120" w:line="252" w:lineRule="auto"/>
        <w:ind w:left="426"/>
        <w:rPr>
          <w:rFonts w:asciiTheme="minorHAnsi" w:hAnsiTheme="minorHAnsi" w:cstheme="minorBidi"/>
        </w:rPr>
      </w:pPr>
      <w:r w:rsidRPr="0F472CAA">
        <w:rPr>
          <w:rFonts w:asciiTheme="minorHAnsi" w:hAnsiTheme="minorHAnsi" w:cstheme="minorBidi"/>
        </w:rPr>
        <w:t>link to the HR Strategy and Action Plan:</w:t>
      </w:r>
      <w:r w:rsidR="7B12C617" w:rsidRPr="0F472CAA">
        <w:rPr>
          <w:rFonts w:asciiTheme="minorHAnsi" w:hAnsiTheme="minorHAnsi" w:cstheme="minorBidi"/>
        </w:rPr>
        <w:t xml:space="preserve"> </w:t>
      </w:r>
      <w:r w:rsidR="7B12C617" w:rsidRPr="0F472CAA">
        <w:rPr>
          <w:rFonts w:ascii="Calibri" w:eastAsia="Calibri" w:hAnsi="Calibri" w:cs="Calibri"/>
          <w:lang w:val="en-GB"/>
        </w:rPr>
        <w:t>…………………………………………………………</w:t>
      </w:r>
    </w:p>
    <w:p w14:paraId="5E89EB7F" w14:textId="080A1FFB" w:rsidR="00B24A9A" w:rsidRPr="000B32A7" w:rsidRDefault="00B24A9A" w:rsidP="0F472CAA">
      <w:pPr>
        <w:spacing w:after="120" w:line="252" w:lineRule="auto"/>
        <w:ind w:left="426"/>
      </w:pPr>
    </w:p>
    <w:p w14:paraId="6C14522D" w14:textId="370D93E0" w:rsidR="00E77C55" w:rsidRPr="000B32A7" w:rsidRDefault="007A64D8" w:rsidP="00193EA7">
      <w:pPr>
        <w:pStyle w:val="Akapitzlist"/>
        <w:numPr>
          <w:ilvl w:val="0"/>
          <w:numId w:val="9"/>
        </w:numPr>
        <w:spacing w:after="120" w:line="252" w:lineRule="auto"/>
        <w:ind w:left="426" w:hanging="357"/>
        <w:rPr>
          <w:rFonts w:asciiTheme="minorHAnsi" w:hAnsiTheme="minorHAnsi" w:cstheme="minorHAnsi"/>
          <w:b/>
          <w:bCs/>
          <w:lang w:val="en-GB"/>
        </w:rPr>
      </w:pPr>
      <w:r w:rsidRPr="000B32A7">
        <w:rPr>
          <w:rFonts w:asciiTheme="minorHAnsi" w:hAnsiTheme="minorHAnsi" w:cstheme="minorHAnsi"/>
        </w:rPr>
        <w:t>Does the Host Institution undergo n</w:t>
      </w:r>
      <w:r w:rsidR="00B24A9A" w:rsidRPr="000B32A7">
        <w:rPr>
          <w:rFonts w:asciiTheme="minorHAnsi" w:hAnsiTheme="minorHAnsi" w:cstheme="minorHAnsi"/>
        </w:rPr>
        <w:t>ational evaluation</w:t>
      </w:r>
      <w:r w:rsidRPr="000B32A7">
        <w:rPr>
          <w:rFonts w:asciiTheme="minorHAnsi" w:hAnsiTheme="minorHAnsi" w:cstheme="minorHAnsi"/>
        </w:rPr>
        <w:t>?</w:t>
      </w:r>
      <w:r w:rsidR="00B24A9A" w:rsidRPr="000B32A7">
        <w:rPr>
          <w:rFonts w:asciiTheme="minorHAnsi" w:hAnsiTheme="minorHAnsi" w:cstheme="minorHAnsi"/>
          <w:bCs/>
        </w:rPr>
        <w:t xml:space="preserve"> </w:t>
      </w:r>
    </w:p>
    <w:p w14:paraId="4992447C" w14:textId="62A16A94" w:rsidR="007A64D8" w:rsidRPr="000B32A7" w:rsidRDefault="007A64D8" w:rsidP="00193EA7">
      <w:pPr>
        <w:spacing w:after="120" w:line="252" w:lineRule="auto"/>
        <w:ind w:left="426"/>
        <w:rPr>
          <w:rFonts w:asciiTheme="minorHAnsi" w:hAnsiTheme="minorHAnsi" w:cstheme="minorHAnsi"/>
          <w:b/>
          <w:bCs/>
          <w:lang w:val="en-GB"/>
        </w:rPr>
      </w:pPr>
      <w:r w:rsidRPr="000B32A7">
        <w:rPr>
          <w:rFonts w:asciiTheme="minorHAnsi" w:hAnsiTheme="minorHAnsi" w:cstheme="minorHAnsi"/>
          <w:b/>
          <w:bCs/>
          <w:lang w:val="en-GB"/>
        </w:rPr>
        <w:t>YES / NO (</w:t>
      </w:r>
      <w:r w:rsidRPr="000B32A7">
        <w:rPr>
          <w:rFonts w:asciiTheme="minorHAnsi" w:hAnsiTheme="minorHAnsi" w:cstheme="minorHAnsi"/>
          <w:b/>
          <w:bCs/>
          <w:i/>
          <w:iCs/>
          <w:lang w:val="en-GB"/>
        </w:rPr>
        <w:t>delete as applicable</w:t>
      </w:r>
      <w:r w:rsidRPr="000B32A7">
        <w:rPr>
          <w:rFonts w:asciiTheme="minorHAnsi" w:hAnsiTheme="minorHAnsi" w:cstheme="minorHAnsi"/>
          <w:b/>
          <w:bCs/>
          <w:lang w:val="en-GB"/>
        </w:rPr>
        <w:t>)</w:t>
      </w:r>
    </w:p>
    <w:p w14:paraId="72F988E6" w14:textId="1EEEBCA3" w:rsidR="00E77C55" w:rsidRPr="000B32A7" w:rsidRDefault="007A64D8" w:rsidP="00E77C55">
      <w:pPr>
        <w:spacing w:after="120" w:line="252" w:lineRule="auto"/>
        <w:ind w:left="426"/>
        <w:rPr>
          <w:rFonts w:asciiTheme="minorHAnsi" w:hAnsiTheme="minorHAnsi" w:cstheme="minorHAnsi"/>
          <w:bCs/>
        </w:rPr>
      </w:pPr>
      <w:r w:rsidRPr="000B32A7">
        <w:rPr>
          <w:rFonts w:asciiTheme="minorHAnsi" w:hAnsiTheme="minorHAnsi" w:cstheme="minorHAnsi"/>
          <w:b/>
          <w:bCs/>
          <w:lang w:val="en-GB"/>
        </w:rPr>
        <w:t>If YES</w:t>
      </w:r>
      <w:r w:rsidRPr="000B32A7">
        <w:rPr>
          <w:rFonts w:asciiTheme="minorHAnsi" w:hAnsiTheme="minorHAnsi" w:cstheme="minorHAnsi"/>
          <w:lang w:val="en-GB"/>
        </w:rPr>
        <w:t xml:space="preserve">, </w:t>
      </w:r>
      <w:r w:rsidR="00060BCE" w:rsidRPr="000B32A7">
        <w:rPr>
          <w:rFonts w:asciiTheme="minorHAnsi" w:hAnsiTheme="minorHAnsi" w:cstheme="minorHAnsi"/>
          <w:bCs/>
        </w:rPr>
        <w:t xml:space="preserve">name of the evaluated </w:t>
      </w:r>
      <w:r w:rsidR="00F40010" w:rsidRPr="000B32A7">
        <w:rPr>
          <w:rFonts w:asciiTheme="minorHAnsi" w:hAnsiTheme="minorHAnsi" w:cstheme="minorHAnsi"/>
          <w:bCs/>
        </w:rPr>
        <w:t xml:space="preserve">unit </w:t>
      </w:r>
      <w:r w:rsidR="004F735E" w:rsidRPr="000B32A7">
        <w:rPr>
          <w:rFonts w:asciiTheme="minorHAnsi" w:hAnsiTheme="minorHAnsi" w:cstheme="minorHAnsi"/>
          <w:bCs/>
        </w:rPr>
        <w:t>(</w:t>
      </w:r>
      <w:r w:rsidR="00060BCE" w:rsidRPr="000B32A7">
        <w:rPr>
          <w:rFonts w:asciiTheme="minorHAnsi" w:hAnsiTheme="minorHAnsi" w:cstheme="minorHAnsi"/>
          <w:bCs/>
          <w:i/>
          <w:iCs/>
        </w:rPr>
        <w:t>e.g. relevant F</w:t>
      </w:r>
      <w:r w:rsidR="004F735E" w:rsidRPr="000B32A7">
        <w:rPr>
          <w:rFonts w:asciiTheme="minorHAnsi" w:hAnsiTheme="minorHAnsi" w:cstheme="minorHAnsi"/>
          <w:bCs/>
          <w:i/>
          <w:iCs/>
        </w:rPr>
        <w:t>aculty</w:t>
      </w:r>
      <w:r w:rsidR="004F735E" w:rsidRPr="000B32A7">
        <w:rPr>
          <w:rFonts w:asciiTheme="minorHAnsi" w:hAnsiTheme="minorHAnsi" w:cstheme="minorHAnsi"/>
          <w:bCs/>
        </w:rPr>
        <w:t>)</w:t>
      </w:r>
      <w:r w:rsidR="00F40010" w:rsidRPr="000B32A7">
        <w:rPr>
          <w:rFonts w:asciiTheme="minorHAnsi" w:hAnsiTheme="minorHAnsi" w:cstheme="minorHAnsi"/>
          <w:bCs/>
        </w:rPr>
        <w:t xml:space="preserve">: </w:t>
      </w:r>
    </w:p>
    <w:p w14:paraId="5AA4EE1A" w14:textId="6DD5654B" w:rsidR="00B24A9A" w:rsidRDefault="00B24A9A" w:rsidP="0F472CAA">
      <w:pPr>
        <w:ind w:left="426"/>
        <w:rPr>
          <w:rFonts w:asciiTheme="minorHAnsi" w:hAnsiTheme="minorHAnsi" w:cstheme="minorBidi"/>
        </w:rPr>
      </w:pPr>
      <w:r w:rsidRPr="0F472CAA">
        <w:rPr>
          <w:rFonts w:asciiTheme="minorHAnsi" w:hAnsiTheme="minorHAnsi" w:cstheme="minorBidi"/>
        </w:rPr>
        <w:t>year of the most recent evaluation</w:t>
      </w:r>
      <w:r w:rsidR="00976E06" w:rsidRPr="0F472CAA">
        <w:rPr>
          <w:rFonts w:asciiTheme="minorHAnsi" w:hAnsiTheme="minorHAnsi" w:cstheme="minorBidi"/>
        </w:rPr>
        <w:t>:</w:t>
      </w:r>
      <w:r w:rsidR="49ED6475" w:rsidRPr="0F472CAA">
        <w:rPr>
          <w:rFonts w:asciiTheme="minorHAnsi" w:hAnsiTheme="minorHAnsi" w:cstheme="minorBidi"/>
        </w:rPr>
        <w:t xml:space="preserve"> </w:t>
      </w:r>
      <w:r w:rsidR="49ED6475" w:rsidRPr="0F472CAA">
        <w:rPr>
          <w:rFonts w:ascii="Calibri" w:eastAsia="Calibri" w:hAnsi="Calibri" w:cs="Calibri"/>
          <w:lang w:val="en-GB"/>
        </w:rPr>
        <w:t>…………………………………………………………</w:t>
      </w:r>
    </w:p>
    <w:p w14:paraId="32715D1A" w14:textId="40FA5E16" w:rsidR="00B24A9A" w:rsidRPr="000B32A7" w:rsidRDefault="00B24A9A" w:rsidP="0F472CAA">
      <w:pPr>
        <w:spacing w:after="120" w:line="252" w:lineRule="auto"/>
        <w:ind w:left="426"/>
        <w:rPr>
          <w:rFonts w:asciiTheme="minorHAnsi" w:hAnsiTheme="minorHAnsi" w:cstheme="minorBidi"/>
        </w:rPr>
      </w:pPr>
      <w:r w:rsidRPr="0F472CAA">
        <w:rPr>
          <w:rFonts w:asciiTheme="minorHAnsi" w:hAnsiTheme="minorHAnsi" w:cstheme="minorBidi"/>
        </w:rPr>
        <w:t>evaluation category</w:t>
      </w:r>
      <w:r w:rsidR="007A64D8" w:rsidRPr="0F472CAA">
        <w:rPr>
          <w:rFonts w:asciiTheme="minorHAnsi" w:hAnsiTheme="minorHAnsi" w:cstheme="minorBidi"/>
        </w:rPr>
        <w:t xml:space="preserve"> received</w:t>
      </w:r>
      <w:r w:rsidR="00976E06" w:rsidRPr="0F472CAA">
        <w:rPr>
          <w:rFonts w:asciiTheme="minorHAnsi" w:hAnsiTheme="minorHAnsi" w:cstheme="minorBidi"/>
        </w:rPr>
        <w:t>:</w:t>
      </w:r>
      <w:r w:rsidR="6463E8BC" w:rsidRPr="0F472CAA">
        <w:rPr>
          <w:rFonts w:asciiTheme="minorHAnsi" w:hAnsiTheme="minorHAnsi" w:cstheme="minorBidi"/>
        </w:rPr>
        <w:t xml:space="preserve"> </w:t>
      </w:r>
      <w:r w:rsidR="6463E8BC" w:rsidRPr="0F472CAA">
        <w:rPr>
          <w:rFonts w:ascii="Calibri" w:eastAsia="Calibri" w:hAnsi="Calibri" w:cs="Calibri"/>
          <w:lang w:val="en-GB"/>
        </w:rPr>
        <w:t>…………………………………………………………</w:t>
      </w:r>
    </w:p>
    <w:p w14:paraId="099EAAE9" w14:textId="3148FEE3" w:rsidR="00B24A9A" w:rsidRPr="000B32A7" w:rsidRDefault="00B24A9A" w:rsidP="0F472CAA">
      <w:pPr>
        <w:spacing w:after="120" w:line="252" w:lineRule="auto"/>
        <w:ind w:left="426"/>
      </w:pPr>
    </w:p>
    <w:p w14:paraId="2F98389C" w14:textId="4803CF95" w:rsidR="00B24A9A" w:rsidRPr="000B32A7" w:rsidRDefault="00F40010" w:rsidP="00E77C55">
      <w:pPr>
        <w:pStyle w:val="Akapitzlist"/>
        <w:spacing w:after="120" w:line="252" w:lineRule="auto"/>
        <w:rPr>
          <w:rFonts w:asciiTheme="minorHAnsi" w:hAnsiTheme="minorHAnsi" w:cstheme="minorHAnsi"/>
          <w:bCs/>
        </w:rPr>
      </w:pPr>
      <w:r w:rsidRPr="000B32A7">
        <w:rPr>
          <w:rFonts w:asciiTheme="minorHAnsi" w:hAnsiTheme="minorHAnsi" w:cstheme="minorHAnsi"/>
          <w:i/>
          <w:iCs/>
        </w:rPr>
        <w:t>For questions 3-8 below, please refer to the collaborating unit where the applicant will actually work, not to the Host Institution as a whole.</w:t>
      </w:r>
    </w:p>
    <w:p w14:paraId="36993BCF" w14:textId="4B5C148C" w:rsidR="00B24A9A" w:rsidRPr="000B32A7" w:rsidRDefault="00B24A9A" w:rsidP="0F472CAA">
      <w:pPr>
        <w:pStyle w:val="Akapitzlist"/>
        <w:numPr>
          <w:ilvl w:val="0"/>
          <w:numId w:val="9"/>
        </w:numPr>
        <w:spacing w:after="120" w:line="252" w:lineRule="auto"/>
        <w:ind w:left="426"/>
        <w:rPr>
          <w:rFonts w:asciiTheme="minorHAnsi" w:hAnsiTheme="minorHAnsi" w:cstheme="minorBidi"/>
        </w:rPr>
      </w:pPr>
      <w:r w:rsidRPr="0F472CAA">
        <w:rPr>
          <w:rFonts w:asciiTheme="minorHAnsi" w:hAnsiTheme="minorHAnsi" w:cstheme="minorBidi"/>
        </w:rPr>
        <w:t xml:space="preserve">General description </w:t>
      </w:r>
      <w:r w:rsidR="00F40010" w:rsidRPr="0F472CAA">
        <w:rPr>
          <w:rFonts w:asciiTheme="minorHAnsi" w:hAnsiTheme="minorHAnsi" w:cstheme="minorBidi"/>
        </w:rPr>
        <w:t xml:space="preserve">of activities and expertise </w:t>
      </w:r>
      <w:r w:rsidRPr="0F472CAA">
        <w:rPr>
          <w:rFonts w:asciiTheme="minorHAnsi" w:hAnsiTheme="minorHAnsi" w:cstheme="minorBidi"/>
        </w:rPr>
        <w:t>including research focus or research topic(s)</w:t>
      </w:r>
      <w:r w:rsidR="00060BCE" w:rsidRPr="0F472CAA">
        <w:rPr>
          <w:rFonts w:asciiTheme="minorHAnsi" w:hAnsiTheme="minorHAnsi" w:cstheme="minorBidi"/>
        </w:rPr>
        <w:t>.</w:t>
      </w:r>
      <w:r w:rsidRPr="0F472CAA">
        <w:rPr>
          <w:rFonts w:asciiTheme="minorHAnsi" w:hAnsiTheme="minorHAnsi" w:cstheme="minorBidi"/>
        </w:rPr>
        <w:t xml:space="preserve"> </w:t>
      </w:r>
    </w:p>
    <w:p w14:paraId="3DD8E4B5" w14:textId="75641051" w:rsidR="00B24A9A" w:rsidRPr="000B32A7" w:rsidRDefault="496CC21B" w:rsidP="0F472CAA">
      <w:pPr>
        <w:spacing w:after="120" w:line="252" w:lineRule="auto"/>
        <w:ind w:left="426"/>
      </w:pPr>
      <w:r w:rsidRPr="0F472CAA">
        <w:rPr>
          <w:rFonts w:ascii="Calibri" w:eastAsia="Calibri" w:hAnsi="Calibri" w:cs="Calibri"/>
          <w:lang w:val="en-GB"/>
        </w:rPr>
        <w:t>…………………………………………………………</w:t>
      </w:r>
    </w:p>
    <w:p w14:paraId="552765FE" w14:textId="707692FD" w:rsidR="00B24A9A" w:rsidRPr="000B32A7" w:rsidRDefault="00B24A9A" w:rsidP="0F472CAA">
      <w:pPr>
        <w:pStyle w:val="Akapitzlist"/>
        <w:spacing w:after="120" w:line="252" w:lineRule="auto"/>
        <w:ind w:left="426"/>
      </w:pPr>
    </w:p>
    <w:p w14:paraId="18C91314" w14:textId="77777777" w:rsidR="00E77C55" w:rsidRPr="000B32A7" w:rsidRDefault="00B24A9A" w:rsidP="00E77C55">
      <w:pPr>
        <w:pStyle w:val="Akapitzlist"/>
        <w:numPr>
          <w:ilvl w:val="0"/>
          <w:numId w:val="9"/>
        </w:numPr>
        <w:spacing w:after="120" w:line="252" w:lineRule="auto"/>
        <w:ind w:left="426"/>
        <w:rPr>
          <w:rFonts w:asciiTheme="minorHAnsi" w:hAnsiTheme="minorHAnsi" w:cstheme="minorHAnsi"/>
          <w:bCs/>
        </w:rPr>
      </w:pPr>
      <w:r w:rsidRPr="000B32A7">
        <w:rPr>
          <w:rFonts w:asciiTheme="minorHAnsi" w:hAnsiTheme="minorHAnsi" w:cstheme="minorHAnsi"/>
        </w:rPr>
        <w:t xml:space="preserve">Role and profile of key persons (incl. </w:t>
      </w:r>
      <w:r w:rsidR="00DB36F2" w:rsidRPr="000B32A7">
        <w:rPr>
          <w:rFonts w:asciiTheme="minorHAnsi" w:hAnsiTheme="minorHAnsi" w:cstheme="minorHAnsi"/>
        </w:rPr>
        <w:t>mentor</w:t>
      </w:r>
      <w:r w:rsidRPr="000B32A7">
        <w:rPr>
          <w:rFonts w:asciiTheme="minorHAnsi" w:hAnsiTheme="minorHAnsi" w:cstheme="minorHAnsi"/>
        </w:rPr>
        <w:t>)</w:t>
      </w:r>
      <w:r w:rsidR="00060BCE" w:rsidRPr="000B32A7">
        <w:rPr>
          <w:rFonts w:asciiTheme="minorHAnsi" w:hAnsiTheme="minorHAnsi" w:cstheme="minorHAnsi"/>
        </w:rPr>
        <w:t>.</w:t>
      </w:r>
      <w:r w:rsidRPr="000B32A7">
        <w:rPr>
          <w:rFonts w:asciiTheme="minorHAnsi" w:hAnsiTheme="minorHAnsi" w:cstheme="minorHAnsi"/>
        </w:rPr>
        <w:t xml:space="preserve"> </w:t>
      </w:r>
    </w:p>
    <w:p w14:paraId="1FE95325" w14:textId="388671D0" w:rsidR="00B24A9A" w:rsidRPr="000B32A7" w:rsidRDefault="001C0B15" w:rsidP="00193EA7">
      <w:pPr>
        <w:widowControl/>
        <w:autoSpaceDE/>
        <w:autoSpaceDN/>
        <w:spacing w:after="120" w:line="252" w:lineRule="auto"/>
        <w:ind w:left="426"/>
        <w:jc w:val="both"/>
        <w:rPr>
          <w:rFonts w:asciiTheme="minorHAnsi" w:hAnsiTheme="minorHAnsi" w:cstheme="minorHAnsi"/>
          <w:bCs/>
        </w:rPr>
      </w:pPr>
      <w:r w:rsidRPr="0F472CAA">
        <w:rPr>
          <w:rFonts w:asciiTheme="minorHAnsi" w:hAnsiTheme="minorHAnsi" w:cstheme="minorBidi"/>
          <w:i/>
          <w:iCs/>
        </w:rPr>
        <w:t>Describe the qualifications of the key person(s) including supervisory</w:t>
      </w:r>
      <w:r w:rsidR="00DB36F2" w:rsidRPr="0F472CAA">
        <w:rPr>
          <w:rFonts w:asciiTheme="minorHAnsi" w:hAnsiTheme="minorHAnsi" w:cstheme="minorBidi"/>
          <w:i/>
          <w:iCs/>
        </w:rPr>
        <w:t xml:space="preserve"> </w:t>
      </w:r>
      <w:r w:rsidRPr="0F472CAA">
        <w:rPr>
          <w:rFonts w:asciiTheme="minorHAnsi" w:hAnsiTheme="minorHAnsi" w:cstheme="minorBidi"/>
          <w:i/>
          <w:iCs/>
        </w:rPr>
        <w:t xml:space="preserve">/ mentoring experience. </w:t>
      </w:r>
    </w:p>
    <w:p w14:paraId="134CE6E1" w14:textId="75641051" w:rsidR="00B24A9A" w:rsidRPr="000B32A7" w:rsidRDefault="690D3BF0" w:rsidP="0F472CAA">
      <w:pPr>
        <w:spacing w:after="120" w:line="252" w:lineRule="auto"/>
        <w:ind w:left="426"/>
      </w:pPr>
      <w:r w:rsidRPr="0F472CAA">
        <w:rPr>
          <w:rFonts w:ascii="Calibri" w:eastAsia="Calibri" w:hAnsi="Calibri" w:cs="Calibri"/>
          <w:lang w:val="en-GB"/>
        </w:rPr>
        <w:t>…………………………………………………………</w:t>
      </w:r>
    </w:p>
    <w:p w14:paraId="49B52BC0" w14:textId="6EAE55A7" w:rsidR="00B24A9A" w:rsidRPr="000B32A7" w:rsidRDefault="00B24A9A" w:rsidP="0F472CAA">
      <w:pPr>
        <w:pStyle w:val="Akapitzlist"/>
        <w:spacing w:after="120" w:line="252" w:lineRule="auto"/>
        <w:ind w:left="426"/>
      </w:pPr>
    </w:p>
    <w:p w14:paraId="5760E6B6" w14:textId="77777777" w:rsidR="00E77C55" w:rsidRPr="000B32A7" w:rsidRDefault="00B24A9A" w:rsidP="00193EA7">
      <w:pPr>
        <w:pStyle w:val="Akapitzlist"/>
        <w:widowControl/>
        <w:numPr>
          <w:ilvl w:val="0"/>
          <w:numId w:val="9"/>
        </w:numPr>
        <w:autoSpaceDE/>
        <w:autoSpaceDN/>
        <w:spacing w:after="120" w:line="252" w:lineRule="auto"/>
        <w:ind w:left="426"/>
        <w:jc w:val="both"/>
        <w:rPr>
          <w:rFonts w:asciiTheme="minorHAnsi" w:hAnsiTheme="minorHAnsi" w:cstheme="minorHAnsi"/>
        </w:rPr>
      </w:pPr>
      <w:r w:rsidRPr="000B32A7">
        <w:rPr>
          <w:rFonts w:asciiTheme="minorHAnsi" w:hAnsiTheme="minorHAnsi" w:cstheme="minorHAnsi"/>
        </w:rPr>
        <w:t xml:space="preserve">Previous and current involvement in research and training </w:t>
      </w:r>
      <w:r w:rsidRPr="000B32A7">
        <w:rPr>
          <w:rFonts w:asciiTheme="minorHAnsi" w:hAnsiTheme="minorHAnsi" w:cstheme="minorHAnsi"/>
          <w:lang w:val="en-GB"/>
        </w:rPr>
        <w:t>programmes</w:t>
      </w:r>
      <w:r w:rsidR="00060BCE" w:rsidRPr="000B32A7">
        <w:rPr>
          <w:rFonts w:asciiTheme="minorHAnsi" w:hAnsiTheme="minorHAnsi" w:cstheme="minorHAnsi"/>
        </w:rPr>
        <w:t>.</w:t>
      </w:r>
      <w:r w:rsidR="00F40010" w:rsidRPr="000B32A7">
        <w:rPr>
          <w:rFonts w:asciiTheme="minorHAnsi" w:hAnsiTheme="minorHAnsi" w:cstheme="minorHAnsi"/>
        </w:rPr>
        <w:t xml:space="preserve"> </w:t>
      </w:r>
    </w:p>
    <w:p w14:paraId="751368C2" w14:textId="012713FA" w:rsidR="00F40010" w:rsidRPr="000B32A7" w:rsidRDefault="001C0B15" w:rsidP="00193EA7">
      <w:pPr>
        <w:widowControl/>
        <w:autoSpaceDE/>
        <w:autoSpaceDN/>
        <w:spacing w:after="120" w:line="252" w:lineRule="auto"/>
        <w:ind w:left="426"/>
        <w:jc w:val="both"/>
        <w:rPr>
          <w:rFonts w:asciiTheme="minorHAnsi" w:hAnsiTheme="minorHAnsi" w:cstheme="minorHAnsi"/>
        </w:rPr>
      </w:pPr>
      <w:r w:rsidRPr="0F472CAA">
        <w:rPr>
          <w:rFonts w:asciiTheme="minorHAnsi" w:hAnsiTheme="minorHAnsi" w:cstheme="minorBidi"/>
          <w:i/>
          <w:iCs/>
        </w:rPr>
        <w:t xml:space="preserve">Indicate up to 3 relevant EU, national or international research and training actions/projects </w:t>
      </w:r>
      <w:r w:rsidR="002141ED" w:rsidRPr="0F472CAA">
        <w:rPr>
          <w:rFonts w:asciiTheme="minorHAnsi" w:hAnsiTheme="minorHAnsi" w:cstheme="minorBidi"/>
          <w:i/>
          <w:iCs/>
        </w:rPr>
        <w:t>in </w:t>
      </w:r>
      <w:r w:rsidRPr="0F472CAA">
        <w:rPr>
          <w:rFonts w:asciiTheme="minorHAnsi" w:hAnsiTheme="minorHAnsi" w:cstheme="minorBidi"/>
          <w:i/>
          <w:iCs/>
        </w:rPr>
        <w:t>which you have previously participated and/or are currently participating (title, source of funding).</w:t>
      </w:r>
    </w:p>
    <w:p w14:paraId="38C25A12" w14:textId="75641051" w:rsidR="00F40010" w:rsidRPr="000B32A7" w:rsidRDefault="2618F10E" w:rsidP="0F472CAA">
      <w:pPr>
        <w:spacing w:after="120" w:line="252" w:lineRule="auto"/>
        <w:ind w:left="426"/>
      </w:pPr>
      <w:r w:rsidRPr="0F472CAA">
        <w:rPr>
          <w:rFonts w:ascii="Calibri" w:eastAsia="Calibri" w:hAnsi="Calibri" w:cs="Calibri"/>
          <w:lang w:val="en-GB"/>
        </w:rPr>
        <w:t>…………………………………………………………</w:t>
      </w:r>
    </w:p>
    <w:p w14:paraId="3A545DD8" w14:textId="0B2B0C9B" w:rsidR="00F40010" w:rsidRPr="000B32A7" w:rsidRDefault="00F40010" w:rsidP="0F472CAA">
      <w:pPr>
        <w:pStyle w:val="Akapitzlist"/>
        <w:spacing w:after="120" w:line="252" w:lineRule="auto"/>
        <w:ind w:left="426"/>
      </w:pPr>
    </w:p>
    <w:p w14:paraId="74A79360" w14:textId="0EEEC6B0" w:rsidR="00E77C55" w:rsidRPr="000B32A7" w:rsidRDefault="00F40010" w:rsidP="00193EA7">
      <w:pPr>
        <w:pStyle w:val="Akapitzlist"/>
        <w:widowControl/>
        <w:numPr>
          <w:ilvl w:val="0"/>
          <w:numId w:val="9"/>
        </w:numPr>
        <w:autoSpaceDE/>
        <w:autoSpaceDN/>
        <w:spacing w:after="120" w:line="252" w:lineRule="auto"/>
        <w:ind w:left="426"/>
        <w:jc w:val="both"/>
        <w:rPr>
          <w:rFonts w:asciiTheme="minorHAnsi" w:hAnsiTheme="minorHAnsi" w:cstheme="minorHAnsi"/>
        </w:rPr>
      </w:pPr>
      <w:r w:rsidRPr="000B32A7">
        <w:rPr>
          <w:rFonts w:asciiTheme="minorHAnsi" w:hAnsiTheme="minorHAnsi" w:cstheme="minorHAnsi"/>
        </w:rPr>
        <w:t>Relevant publications and/or research/innovation products</w:t>
      </w:r>
      <w:r w:rsidR="00060BCE" w:rsidRPr="000B32A7">
        <w:rPr>
          <w:rFonts w:asciiTheme="minorHAnsi" w:hAnsiTheme="minorHAnsi" w:cstheme="minorHAnsi"/>
        </w:rPr>
        <w:t>.</w:t>
      </w:r>
    </w:p>
    <w:p w14:paraId="032F553E" w14:textId="77777777" w:rsidR="00EF4A81" w:rsidRDefault="001C0B15" w:rsidP="0F472CAA">
      <w:pPr>
        <w:widowControl/>
        <w:autoSpaceDE/>
        <w:autoSpaceDN/>
        <w:spacing w:after="120" w:line="252" w:lineRule="auto"/>
        <w:ind w:left="426"/>
        <w:rPr>
          <w:rFonts w:asciiTheme="minorHAnsi" w:hAnsiTheme="minorHAnsi" w:cstheme="minorBidi"/>
          <w:i/>
          <w:iCs/>
        </w:rPr>
      </w:pPr>
      <w:r w:rsidRPr="0F472CAA">
        <w:rPr>
          <w:rFonts w:asciiTheme="minorHAnsi" w:hAnsiTheme="minorHAnsi" w:cstheme="minorBidi"/>
          <w:i/>
          <w:iCs/>
        </w:rPr>
        <w:t>Describe important research achievements from the last 5 years including a list of the most important publications, patents, other</w:t>
      </w:r>
    </w:p>
    <w:p w14:paraId="667662D0" w14:textId="6756ACC8" w:rsidR="00E77C55" w:rsidRPr="000B32A7" w:rsidRDefault="001C0B15" w:rsidP="0F472CAA">
      <w:pPr>
        <w:widowControl/>
        <w:autoSpaceDE/>
        <w:autoSpaceDN/>
        <w:spacing w:after="120" w:line="252" w:lineRule="auto"/>
        <w:ind w:left="426"/>
        <w:rPr>
          <w:rFonts w:asciiTheme="minorHAnsi" w:hAnsiTheme="minorHAnsi" w:cstheme="minorBidi"/>
        </w:rPr>
      </w:pPr>
      <w:r w:rsidRPr="0F472CAA">
        <w:rPr>
          <w:rFonts w:asciiTheme="minorHAnsi" w:hAnsiTheme="minorHAnsi" w:cstheme="minorBidi"/>
          <w:i/>
          <w:iCs/>
        </w:rPr>
        <w:t>.</w:t>
      </w:r>
      <w:r w:rsidR="04C25093" w:rsidRPr="0F472CAA">
        <w:rPr>
          <w:rFonts w:ascii="Calibri" w:eastAsia="Calibri" w:hAnsi="Calibri" w:cs="Calibri"/>
          <w:lang w:val="en-GB"/>
        </w:rPr>
        <w:t>…………………………………………………………</w:t>
      </w:r>
    </w:p>
    <w:p w14:paraId="25720260" w14:textId="766F4B85" w:rsidR="00E77C55" w:rsidRPr="000B32A7" w:rsidRDefault="00E77C55" w:rsidP="0F472CAA">
      <w:pPr>
        <w:widowControl/>
        <w:autoSpaceDE/>
        <w:autoSpaceDN/>
        <w:spacing w:after="120" w:line="252" w:lineRule="auto"/>
        <w:ind w:left="426"/>
        <w:jc w:val="both"/>
      </w:pPr>
    </w:p>
    <w:p w14:paraId="28462123" w14:textId="45E185D4" w:rsidR="00F40010" w:rsidRPr="000B32A7" w:rsidRDefault="00F40010" w:rsidP="0F472CAA">
      <w:pPr>
        <w:pStyle w:val="Akapitzlist"/>
        <w:numPr>
          <w:ilvl w:val="0"/>
          <w:numId w:val="9"/>
        </w:numPr>
        <w:spacing w:after="120" w:line="252" w:lineRule="auto"/>
        <w:ind w:left="426"/>
        <w:rPr>
          <w:rFonts w:asciiTheme="minorHAnsi" w:hAnsiTheme="minorHAnsi" w:cstheme="minorBidi"/>
        </w:rPr>
      </w:pPr>
      <w:r w:rsidRPr="0F472CAA">
        <w:rPr>
          <w:rFonts w:asciiTheme="minorHAnsi" w:hAnsiTheme="minorHAnsi" w:cstheme="minorBidi"/>
        </w:rPr>
        <w:t>Other relevant achievements</w:t>
      </w:r>
      <w:r w:rsidR="00060BCE" w:rsidRPr="0F472CAA">
        <w:rPr>
          <w:rFonts w:asciiTheme="minorHAnsi" w:hAnsiTheme="minorHAnsi" w:cstheme="minorBidi"/>
        </w:rPr>
        <w:t>.</w:t>
      </w:r>
    </w:p>
    <w:p w14:paraId="4FF5F6A1" w14:textId="75641051" w:rsidR="00E77C55" w:rsidRPr="000B32A7" w:rsidRDefault="50A76685" w:rsidP="0F472CAA">
      <w:pPr>
        <w:spacing w:after="120" w:line="252" w:lineRule="auto"/>
        <w:ind w:left="426"/>
      </w:pPr>
      <w:r w:rsidRPr="0F472CAA">
        <w:rPr>
          <w:rFonts w:ascii="Calibri" w:eastAsia="Calibri" w:hAnsi="Calibri" w:cs="Calibri"/>
          <w:lang w:val="en-GB"/>
        </w:rPr>
        <w:t>…………………………………………………………</w:t>
      </w:r>
    </w:p>
    <w:p w14:paraId="77D7F9D1" w14:textId="7DF9A15D" w:rsidR="00E77C55" w:rsidRPr="000B32A7" w:rsidRDefault="00E77C55" w:rsidP="0F472CAA">
      <w:pPr>
        <w:spacing w:after="120" w:line="252" w:lineRule="auto"/>
        <w:ind w:left="66"/>
      </w:pPr>
    </w:p>
    <w:p w14:paraId="07E930ED" w14:textId="49EA3566" w:rsidR="00F40010" w:rsidRPr="000B32A7" w:rsidRDefault="00F40010" w:rsidP="0F472CAA">
      <w:pPr>
        <w:pStyle w:val="Akapitzlist"/>
        <w:numPr>
          <w:ilvl w:val="0"/>
          <w:numId w:val="9"/>
        </w:numPr>
        <w:spacing w:after="120" w:line="252" w:lineRule="auto"/>
        <w:ind w:left="426"/>
        <w:rPr>
          <w:rFonts w:asciiTheme="minorHAnsi" w:hAnsiTheme="minorHAnsi" w:cstheme="minorBidi"/>
        </w:rPr>
      </w:pPr>
      <w:r w:rsidRPr="0F472CAA">
        <w:rPr>
          <w:rFonts w:asciiTheme="minorHAnsi" w:hAnsiTheme="minorHAnsi" w:cstheme="minorBidi"/>
        </w:rPr>
        <w:t>Have you hosted POLONEZ Fellows or MSCA IF Fellows before?</w:t>
      </w:r>
      <w:r w:rsidR="001C0B15" w:rsidRPr="0F472CAA">
        <w:rPr>
          <w:rFonts w:asciiTheme="minorHAnsi" w:hAnsiTheme="minorHAnsi" w:cstheme="minorBidi"/>
        </w:rPr>
        <w:t xml:space="preserve"> If so, when?</w:t>
      </w:r>
    </w:p>
    <w:p w14:paraId="3157E39A" w14:textId="75641051" w:rsidR="00E77C55" w:rsidRPr="000B32A7" w:rsidRDefault="3A43AC6B" w:rsidP="0F472CAA">
      <w:pPr>
        <w:spacing w:after="120" w:line="252" w:lineRule="auto"/>
        <w:ind w:left="426"/>
      </w:pPr>
      <w:r w:rsidRPr="0F472CAA">
        <w:rPr>
          <w:rFonts w:ascii="Calibri" w:eastAsia="Calibri" w:hAnsi="Calibri" w:cs="Calibri"/>
          <w:lang w:val="en-GB"/>
        </w:rPr>
        <w:t>…………………………………………………………</w:t>
      </w:r>
    </w:p>
    <w:p w14:paraId="390F55A8" w14:textId="6B28931A" w:rsidR="00E77C55" w:rsidRPr="000B32A7" w:rsidRDefault="00E77C55" w:rsidP="0F472CAA">
      <w:pPr>
        <w:spacing w:after="120" w:line="252" w:lineRule="auto"/>
        <w:ind w:left="66"/>
      </w:pPr>
    </w:p>
    <w:p w14:paraId="726349A7" w14:textId="51310541" w:rsidR="00F40010" w:rsidRPr="000B32A7" w:rsidRDefault="00F40010" w:rsidP="00193EA7">
      <w:pPr>
        <w:spacing w:after="120" w:line="252" w:lineRule="auto"/>
        <w:jc w:val="both"/>
        <w:rPr>
          <w:rFonts w:asciiTheme="minorHAnsi" w:hAnsiTheme="minorHAnsi" w:cstheme="minorHAnsi"/>
        </w:rPr>
      </w:pPr>
      <w:r w:rsidRPr="000B32A7">
        <w:rPr>
          <w:rFonts w:asciiTheme="minorHAnsi" w:hAnsiTheme="minorHAnsi" w:cstheme="minorHAnsi"/>
          <w:i/>
          <w:iCs/>
        </w:rPr>
        <w:t>For questions 9-1</w:t>
      </w:r>
      <w:r w:rsidR="00060BCE" w:rsidRPr="000B32A7">
        <w:rPr>
          <w:rFonts w:asciiTheme="minorHAnsi" w:hAnsiTheme="minorHAnsi" w:cstheme="minorHAnsi"/>
          <w:i/>
          <w:iCs/>
        </w:rPr>
        <w:t>2</w:t>
      </w:r>
      <w:r w:rsidRPr="000B32A7">
        <w:rPr>
          <w:rFonts w:asciiTheme="minorHAnsi" w:hAnsiTheme="minorHAnsi" w:cstheme="minorHAnsi"/>
          <w:i/>
          <w:iCs/>
        </w:rPr>
        <w:t xml:space="preserve"> below, </w:t>
      </w:r>
      <w:r w:rsidR="004F735E" w:rsidRPr="000B32A7">
        <w:rPr>
          <w:rFonts w:asciiTheme="minorHAnsi" w:hAnsiTheme="minorHAnsi" w:cstheme="minorHAnsi"/>
          <w:i/>
          <w:iCs/>
        </w:rPr>
        <w:t xml:space="preserve">please </w:t>
      </w:r>
      <w:r w:rsidR="00060BCE" w:rsidRPr="000B32A7">
        <w:rPr>
          <w:rFonts w:asciiTheme="minorHAnsi" w:hAnsiTheme="minorHAnsi" w:cstheme="minorHAnsi"/>
          <w:i/>
          <w:iCs/>
        </w:rPr>
        <w:t>indicate</w:t>
      </w:r>
      <w:r w:rsidR="004F735E" w:rsidRPr="000B32A7">
        <w:rPr>
          <w:rFonts w:asciiTheme="minorHAnsi" w:hAnsiTheme="minorHAnsi" w:cstheme="minorHAnsi"/>
          <w:i/>
          <w:iCs/>
        </w:rPr>
        <w:t xml:space="preserve"> which facilities or benefits are offered at the level of the collaborating unit and which at the level of the Host Institution. </w:t>
      </w:r>
    </w:p>
    <w:p w14:paraId="4467512A" w14:textId="0F43DB11" w:rsidR="00E77C55" w:rsidRPr="000B32A7" w:rsidRDefault="001C0B15" w:rsidP="00E77C55">
      <w:pPr>
        <w:pStyle w:val="Akapitzlist"/>
        <w:numPr>
          <w:ilvl w:val="0"/>
          <w:numId w:val="9"/>
        </w:numPr>
        <w:spacing w:after="120" w:line="252" w:lineRule="auto"/>
        <w:ind w:left="426"/>
        <w:jc w:val="both"/>
        <w:rPr>
          <w:rFonts w:asciiTheme="minorHAnsi" w:hAnsiTheme="minorHAnsi" w:cstheme="minorHAnsi"/>
        </w:rPr>
      </w:pPr>
      <w:r w:rsidRPr="000B32A7">
        <w:rPr>
          <w:rFonts w:asciiTheme="minorHAnsi" w:hAnsiTheme="minorHAnsi" w:cstheme="minorHAnsi"/>
        </w:rPr>
        <w:t xml:space="preserve">Significant infrastructure. </w:t>
      </w:r>
    </w:p>
    <w:p w14:paraId="1DDAEA82" w14:textId="65012A42" w:rsidR="00F40010" w:rsidRPr="000B32A7" w:rsidRDefault="001C0B15" w:rsidP="00193EA7">
      <w:pPr>
        <w:widowControl/>
        <w:autoSpaceDE/>
        <w:autoSpaceDN/>
        <w:spacing w:after="120" w:line="252" w:lineRule="auto"/>
        <w:ind w:left="426"/>
        <w:jc w:val="both"/>
        <w:rPr>
          <w:rFonts w:asciiTheme="minorHAnsi" w:hAnsiTheme="minorHAnsi" w:cstheme="minorHAnsi"/>
          <w:i/>
          <w:iCs/>
        </w:rPr>
      </w:pPr>
      <w:r w:rsidRPr="0F472CAA">
        <w:rPr>
          <w:rFonts w:asciiTheme="minorHAnsi" w:hAnsiTheme="minorHAnsi" w:cstheme="minorBidi"/>
          <w:i/>
          <w:iCs/>
        </w:rPr>
        <w:t>Describe k</w:t>
      </w:r>
      <w:r w:rsidR="00F40010" w:rsidRPr="0F472CAA">
        <w:rPr>
          <w:rFonts w:asciiTheme="minorHAnsi" w:hAnsiTheme="minorHAnsi" w:cstheme="minorBidi"/>
          <w:i/>
          <w:iCs/>
        </w:rPr>
        <w:t>ey research facilities, infrastructure and equipment</w:t>
      </w:r>
      <w:r w:rsidRPr="0F472CAA">
        <w:rPr>
          <w:rFonts w:asciiTheme="minorHAnsi" w:hAnsiTheme="minorHAnsi" w:cstheme="minorBidi"/>
          <w:i/>
          <w:iCs/>
        </w:rPr>
        <w:t xml:space="preserve"> you will make available to the Applicant</w:t>
      </w:r>
      <w:r w:rsidR="0044291F" w:rsidRPr="0F472CAA">
        <w:rPr>
          <w:rFonts w:asciiTheme="minorHAnsi" w:hAnsiTheme="minorHAnsi" w:cstheme="minorBidi"/>
          <w:i/>
          <w:iCs/>
        </w:rPr>
        <w:t xml:space="preserve"> (Principal Investigator)</w:t>
      </w:r>
      <w:r w:rsidRPr="0F472CAA">
        <w:rPr>
          <w:rFonts w:asciiTheme="minorHAnsi" w:hAnsiTheme="minorHAnsi" w:cstheme="minorBidi"/>
          <w:i/>
          <w:iCs/>
        </w:rPr>
        <w:t>.</w:t>
      </w:r>
    </w:p>
    <w:p w14:paraId="3761E7B1" w14:textId="75641051" w:rsidR="007B0D17" w:rsidRPr="000B32A7" w:rsidRDefault="0737C734" w:rsidP="0F472CAA">
      <w:pPr>
        <w:widowControl/>
        <w:autoSpaceDE/>
        <w:autoSpaceDN/>
        <w:spacing w:after="120" w:line="252" w:lineRule="auto"/>
        <w:ind w:left="426"/>
      </w:pPr>
      <w:r w:rsidRPr="0F472CAA">
        <w:rPr>
          <w:rFonts w:ascii="Calibri" w:eastAsia="Calibri" w:hAnsi="Calibri" w:cs="Calibri"/>
          <w:lang w:val="en-GB"/>
        </w:rPr>
        <w:t>…………………………………………………………</w:t>
      </w:r>
    </w:p>
    <w:p w14:paraId="78BF23DA" w14:textId="3EE5D234" w:rsidR="007B0D17" w:rsidRPr="000B32A7" w:rsidRDefault="007B0D17" w:rsidP="0F472CAA">
      <w:pPr>
        <w:widowControl/>
        <w:autoSpaceDE/>
        <w:autoSpaceDN/>
        <w:spacing w:after="120" w:line="252" w:lineRule="auto"/>
        <w:ind w:left="426"/>
        <w:jc w:val="both"/>
      </w:pPr>
    </w:p>
    <w:p w14:paraId="0470E638" w14:textId="3937DB3D" w:rsidR="00E77C55" w:rsidRPr="000B32A7" w:rsidRDefault="00F40010" w:rsidP="00E77C55">
      <w:pPr>
        <w:pStyle w:val="Akapitzlist"/>
        <w:numPr>
          <w:ilvl w:val="0"/>
          <w:numId w:val="9"/>
        </w:numPr>
        <w:spacing w:after="120" w:line="252" w:lineRule="auto"/>
        <w:ind w:left="426"/>
        <w:jc w:val="both"/>
        <w:rPr>
          <w:rFonts w:asciiTheme="minorHAnsi" w:hAnsiTheme="minorHAnsi" w:cstheme="minorHAnsi"/>
          <w:i/>
          <w:iCs/>
        </w:rPr>
      </w:pPr>
      <w:r w:rsidRPr="000B32A7">
        <w:rPr>
          <w:rFonts w:asciiTheme="minorHAnsi" w:hAnsiTheme="minorHAnsi" w:cstheme="minorHAnsi"/>
        </w:rPr>
        <w:t>Hosting arrangements</w:t>
      </w:r>
      <w:r w:rsidR="004F735E" w:rsidRPr="000B32A7">
        <w:rPr>
          <w:rFonts w:asciiTheme="minorHAnsi" w:hAnsiTheme="minorHAnsi" w:cstheme="minorHAnsi"/>
        </w:rPr>
        <w:t>.</w:t>
      </w:r>
    </w:p>
    <w:p w14:paraId="5E0179DB" w14:textId="57CF6864" w:rsidR="00F40010" w:rsidRPr="000B32A7" w:rsidRDefault="004F735E" w:rsidP="00193EA7">
      <w:pPr>
        <w:widowControl/>
        <w:autoSpaceDE/>
        <w:autoSpaceDN/>
        <w:spacing w:after="120" w:line="252" w:lineRule="auto"/>
        <w:ind w:left="426"/>
        <w:jc w:val="both"/>
        <w:rPr>
          <w:rFonts w:asciiTheme="minorHAnsi" w:hAnsiTheme="minorHAnsi" w:cstheme="minorHAnsi"/>
          <w:i/>
          <w:iCs/>
        </w:rPr>
      </w:pPr>
      <w:r w:rsidRPr="0F472CAA">
        <w:rPr>
          <w:rFonts w:asciiTheme="minorHAnsi" w:hAnsiTheme="minorHAnsi" w:cstheme="minorBidi"/>
          <w:i/>
          <w:iCs/>
        </w:rPr>
        <w:t xml:space="preserve">Describe the research environment, existing networks and international cooperation, additional training and career development options you offer to the Applicant </w:t>
      </w:r>
      <w:r w:rsidR="0044291F" w:rsidRPr="0F472CAA">
        <w:rPr>
          <w:rFonts w:asciiTheme="minorHAnsi" w:hAnsiTheme="minorHAnsi" w:cstheme="minorBidi"/>
          <w:i/>
          <w:iCs/>
        </w:rPr>
        <w:t xml:space="preserve">(Principal Investigator) </w:t>
      </w:r>
      <w:r w:rsidRPr="0F472CAA">
        <w:rPr>
          <w:rFonts w:asciiTheme="minorHAnsi" w:hAnsiTheme="minorHAnsi" w:cstheme="minorBidi"/>
          <w:i/>
          <w:iCs/>
        </w:rPr>
        <w:t>for training, transfer of knowledge and integration with the existing team.</w:t>
      </w:r>
    </w:p>
    <w:p w14:paraId="625CC647" w14:textId="75641051" w:rsidR="007B0D17" w:rsidRPr="000B32A7" w:rsidRDefault="7EF7DA98" w:rsidP="0F472CAA">
      <w:pPr>
        <w:widowControl/>
        <w:autoSpaceDE/>
        <w:autoSpaceDN/>
        <w:spacing w:after="120" w:line="252" w:lineRule="auto"/>
        <w:ind w:left="426"/>
      </w:pPr>
      <w:r w:rsidRPr="0F472CAA">
        <w:rPr>
          <w:rFonts w:ascii="Calibri" w:eastAsia="Calibri" w:hAnsi="Calibri" w:cs="Calibri"/>
          <w:lang w:val="en-GB"/>
        </w:rPr>
        <w:t>…………………………………………………………</w:t>
      </w:r>
    </w:p>
    <w:p w14:paraId="4AE4AA74" w14:textId="41100804" w:rsidR="007B0D17" w:rsidRPr="000B32A7" w:rsidRDefault="007B0D17" w:rsidP="0F472CAA">
      <w:pPr>
        <w:widowControl/>
        <w:autoSpaceDE/>
        <w:autoSpaceDN/>
        <w:spacing w:after="120" w:line="252" w:lineRule="auto"/>
        <w:ind w:left="426"/>
        <w:jc w:val="both"/>
        <w:rPr>
          <w:i/>
          <w:iCs/>
        </w:rPr>
      </w:pPr>
    </w:p>
    <w:p w14:paraId="1257B35B" w14:textId="2EE2989D" w:rsidR="00E77C55" w:rsidRPr="000B32A7" w:rsidRDefault="00F40010" w:rsidP="00E77C55">
      <w:pPr>
        <w:pStyle w:val="Akapitzlist"/>
        <w:widowControl/>
        <w:numPr>
          <w:ilvl w:val="0"/>
          <w:numId w:val="9"/>
        </w:numPr>
        <w:autoSpaceDE/>
        <w:autoSpaceDN/>
        <w:spacing w:after="120" w:line="252" w:lineRule="auto"/>
        <w:ind w:left="426"/>
        <w:jc w:val="both"/>
        <w:rPr>
          <w:rFonts w:asciiTheme="minorHAnsi" w:hAnsiTheme="minorHAnsi" w:cstheme="minorHAnsi"/>
        </w:rPr>
      </w:pPr>
      <w:r w:rsidRPr="000B32A7">
        <w:rPr>
          <w:rFonts w:asciiTheme="minorHAnsi" w:hAnsiTheme="minorHAnsi" w:cstheme="minorHAnsi"/>
        </w:rPr>
        <w:t>Intersectoral secondments options</w:t>
      </w:r>
      <w:r w:rsidR="00060BCE" w:rsidRPr="000B32A7">
        <w:rPr>
          <w:rStyle w:val="Odwoanieprzypisudolnego"/>
          <w:rFonts w:asciiTheme="minorHAnsi" w:hAnsiTheme="minorHAnsi" w:cstheme="minorHAnsi"/>
        </w:rPr>
        <w:footnoteReference w:id="1"/>
      </w:r>
      <w:r w:rsidR="001C0B15" w:rsidRPr="000B32A7">
        <w:rPr>
          <w:rFonts w:asciiTheme="minorHAnsi" w:hAnsiTheme="minorHAnsi" w:cstheme="minorHAnsi"/>
        </w:rPr>
        <w:t>.</w:t>
      </w:r>
    </w:p>
    <w:p w14:paraId="7278E00C" w14:textId="416C1415" w:rsidR="00F40010" w:rsidRPr="000B32A7" w:rsidRDefault="00060BCE" w:rsidP="00193EA7">
      <w:pPr>
        <w:widowControl/>
        <w:autoSpaceDE/>
        <w:autoSpaceDN/>
        <w:spacing w:after="120" w:line="252" w:lineRule="auto"/>
        <w:ind w:left="426"/>
        <w:jc w:val="both"/>
        <w:rPr>
          <w:rFonts w:asciiTheme="minorHAnsi" w:hAnsiTheme="minorHAnsi" w:cstheme="minorHAnsi"/>
          <w:i/>
          <w:iCs/>
        </w:rPr>
      </w:pPr>
      <w:r w:rsidRPr="0F472CAA">
        <w:rPr>
          <w:rFonts w:asciiTheme="minorHAnsi" w:hAnsiTheme="minorHAnsi" w:cstheme="minorBidi"/>
          <w:i/>
          <w:iCs/>
        </w:rPr>
        <w:t>Do you cooperate with any partner institutions suitable for intersectoral secondment? What additional knowledge, skill or insights can they offer?</w:t>
      </w:r>
    </w:p>
    <w:p w14:paraId="59B87689" w14:textId="75641051" w:rsidR="007B0D17" w:rsidRPr="000B32A7" w:rsidRDefault="103A3F72" w:rsidP="0F472CAA">
      <w:pPr>
        <w:widowControl/>
        <w:autoSpaceDE/>
        <w:autoSpaceDN/>
        <w:spacing w:after="120" w:line="252" w:lineRule="auto"/>
        <w:ind w:left="426"/>
      </w:pPr>
      <w:r w:rsidRPr="0F472CAA">
        <w:rPr>
          <w:rFonts w:ascii="Calibri" w:eastAsia="Calibri" w:hAnsi="Calibri" w:cs="Calibri"/>
          <w:lang w:val="en-GB"/>
        </w:rPr>
        <w:t>…………………………………………………………</w:t>
      </w:r>
    </w:p>
    <w:p w14:paraId="6A4B51B4" w14:textId="0D10FB76" w:rsidR="007B0D17" w:rsidRPr="000B32A7" w:rsidRDefault="007B0D17" w:rsidP="0F472CAA">
      <w:pPr>
        <w:widowControl/>
        <w:autoSpaceDE/>
        <w:autoSpaceDN/>
        <w:spacing w:after="120" w:line="252" w:lineRule="auto"/>
        <w:ind w:left="426"/>
        <w:jc w:val="both"/>
      </w:pPr>
    </w:p>
    <w:p w14:paraId="1D100031" w14:textId="74B678DB" w:rsidR="00F40010" w:rsidRPr="000B32A7" w:rsidRDefault="00F40010" w:rsidP="00193EA7">
      <w:pPr>
        <w:pStyle w:val="Akapitzlist"/>
        <w:numPr>
          <w:ilvl w:val="0"/>
          <w:numId w:val="9"/>
        </w:numPr>
        <w:spacing w:after="120" w:line="252" w:lineRule="auto"/>
        <w:ind w:left="426"/>
        <w:rPr>
          <w:rFonts w:asciiTheme="minorHAnsi" w:hAnsiTheme="minorHAnsi" w:cstheme="minorHAnsi"/>
        </w:rPr>
      </w:pPr>
      <w:r w:rsidRPr="000B32A7">
        <w:rPr>
          <w:rFonts w:asciiTheme="minorHAnsi" w:hAnsiTheme="minorHAnsi" w:cstheme="minorHAnsi"/>
        </w:rPr>
        <w:t>Other benefits</w:t>
      </w:r>
      <w:r w:rsidR="001C0B15" w:rsidRPr="000B32A7">
        <w:rPr>
          <w:rFonts w:asciiTheme="minorHAnsi" w:hAnsiTheme="minorHAnsi" w:cstheme="minorHAnsi"/>
        </w:rPr>
        <w:t>.</w:t>
      </w:r>
      <w:r w:rsidRPr="000B32A7">
        <w:rPr>
          <w:rFonts w:asciiTheme="minorHAnsi" w:hAnsiTheme="minorHAnsi" w:cstheme="minorHAnsi"/>
        </w:rPr>
        <w:t xml:space="preserve"> </w:t>
      </w:r>
    </w:p>
    <w:p w14:paraId="09E42AE6" w14:textId="409E7519" w:rsidR="00F40010" w:rsidRPr="000B32A7" w:rsidRDefault="00F40010" w:rsidP="00193EA7">
      <w:pPr>
        <w:spacing w:after="120" w:line="252" w:lineRule="auto"/>
        <w:ind w:left="426"/>
        <w:rPr>
          <w:rFonts w:asciiTheme="minorHAnsi" w:hAnsiTheme="minorHAnsi" w:cstheme="minorHAnsi"/>
          <w:i/>
          <w:iCs/>
        </w:rPr>
      </w:pPr>
      <w:r w:rsidRPr="0F472CAA">
        <w:rPr>
          <w:rFonts w:asciiTheme="minorHAnsi" w:hAnsiTheme="minorHAnsi" w:cstheme="minorBidi"/>
          <w:i/>
          <w:iCs/>
        </w:rPr>
        <w:t>List additional benefits you declare to provide for the recruited experienced researcher and/or their family</w:t>
      </w:r>
      <w:r w:rsidR="001C0B15" w:rsidRPr="0F472CAA">
        <w:rPr>
          <w:rFonts w:asciiTheme="minorHAnsi" w:hAnsiTheme="minorHAnsi" w:cstheme="minorBidi"/>
          <w:i/>
          <w:iCs/>
        </w:rPr>
        <w:t xml:space="preserve">, </w:t>
      </w:r>
      <w:r w:rsidRPr="0F472CAA">
        <w:rPr>
          <w:rFonts w:asciiTheme="minorHAnsi" w:hAnsiTheme="minorHAnsi" w:cstheme="minorBidi"/>
          <w:i/>
          <w:iCs/>
        </w:rPr>
        <w:t xml:space="preserve">other than guaranteed by </w:t>
      </w:r>
      <w:r w:rsidRPr="0F472CAA">
        <w:rPr>
          <w:rFonts w:asciiTheme="minorHAnsi" w:hAnsiTheme="minorHAnsi" w:cstheme="minorBidi"/>
          <w:i/>
          <w:iCs/>
          <w:lang w:val="en-GB"/>
        </w:rPr>
        <w:t>Labour</w:t>
      </w:r>
      <w:r w:rsidRPr="0F472CAA">
        <w:rPr>
          <w:rFonts w:asciiTheme="minorHAnsi" w:hAnsiTheme="minorHAnsi" w:cstheme="minorBidi"/>
          <w:i/>
          <w:iCs/>
        </w:rPr>
        <w:t xml:space="preserve"> Law or listed in </w:t>
      </w:r>
      <w:r w:rsidR="004F735E" w:rsidRPr="0F472CAA">
        <w:rPr>
          <w:rFonts w:asciiTheme="minorHAnsi" w:hAnsiTheme="minorHAnsi" w:cstheme="minorBidi"/>
          <w:i/>
          <w:iCs/>
        </w:rPr>
        <w:t xml:space="preserve">the </w:t>
      </w:r>
      <w:r w:rsidRPr="0F472CAA">
        <w:rPr>
          <w:rFonts w:asciiTheme="minorHAnsi" w:hAnsiTheme="minorHAnsi" w:cstheme="minorBidi"/>
          <w:i/>
          <w:iCs/>
        </w:rPr>
        <w:t>POLONEZ BIS call text.</w:t>
      </w:r>
    </w:p>
    <w:p w14:paraId="5173584E" w14:textId="75641051" w:rsidR="00D2491B" w:rsidRPr="000B32A7" w:rsidRDefault="103A3F72" w:rsidP="0F472CAA">
      <w:pPr>
        <w:spacing w:after="120" w:line="252" w:lineRule="auto"/>
        <w:ind w:left="426"/>
      </w:pPr>
      <w:r w:rsidRPr="0F472CAA">
        <w:rPr>
          <w:rFonts w:ascii="Calibri" w:eastAsia="Calibri" w:hAnsi="Calibri" w:cs="Calibri"/>
          <w:lang w:val="en-GB"/>
        </w:rPr>
        <w:t>…………………………………………………………</w:t>
      </w:r>
    </w:p>
    <w:p w14:paraId="56F3BD08" w14:textId="1836438B" w:rsidR="00D2491B" w:rsidRPr="000B32A7" w:rsidRDefault="00D2491B" w:rsidP="0F472CAA">
      <w:pPr>
        <w:spacing w:after="120" w:line="252" w:lineRule="auto"/>
        <w:rPr>
          <w:i/>
          <w:iCs/>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5"/>
      </w:tblGrid>
      <w:tr w:rsidR="00970EE5" w:rsidRPr="000B32A7" w14:paraId="6A1A4154" w14:textId="77777777" w:rsidTr="00193EA7">
        <w:tc>
          <w:tcPr>
            <w:tcW w:w="4818" w:type="dxa"/>
            <w:tcBorders>
              <w:right w:val="single" w:sz="4" w:space="0" w:color="auto"/>
            </w:tcBorders>
          </w:tcPr>
          <w:p w14:paraId="3C22215B" w14:textId="16829A3C" w:rsidR="00DB36F2" w:rsidRPr="000B32A7" w:rsidRDefault="00DB36F2" w:rsidP="00E77C55">
            <w:pPr>
              <w:spacing w:after="120" w:line="252" w:lineRule="auto"/>
              <w:rPr>
                <w:rFonts w:asciiTheme="minorHAnsi" w:hAnsiTheme="minorHAnsi" w:cstheme="minorHAnsi"/>
                <w:i/>
                <w:iCs/>
              </w:rPr>
            </w:pPr>
            <w:r w:rsidRPr="000B32A7">
              <w:rPr>
                <w:rFonts w:asciiTheme="minorHAnsi" w:hAnsiTheme="minorHAnsi" w:cstheme="minorHAnsi"/>
                <w:lang w:val="pl-PL"/>
              </w:rPr>
              <w:t>Oświadczenia i podpis</w:t>
            </w:r>
            <w:r w:rsidRPr="000B32A7">
              <w:rPr>
                <w:rFonts w:asciiTheme="minorHAnsi" w:hAnsiTheme="minorHAnsi" w:cstheme="minorHAnsi"/>
                <w:lang w:val="en-GB"/>
              </w:rPr>
              <w:t>:</w:t>
            </w:r>
          </w:p>
        </w:tc>
        <w:tc>
          <w:tcPr>
            <w:tcW w:w="4818" w:type="dxa"/>
            <w:tcBorders>
              <w:left w:val="single" w:sz="4" w:space="0" w:color="auto"/>
            </w:tcBorders>
          </w:tcPr>
          <w:p w14:paraId="0466781A" w14:textId="395C6EDC" w:rsidR="00DB36F2" w:rsidRPr="000B32A7" w:rsidRDefault="00686DB1" w:rsidP="00E77C55">
            <w:pPr>
              <w:spacing w:after="120" w:line="252" w:lineRule="auto"/>
              <w:rPr>
                <w:rFonts w:asciiTheme="minorHAnsi" w:hAnsiTheme="minorHAnsi" w:cstheme="minorHAnsi"/>
              </w:rPr>
            </w:pPr>
            <w:r w:rsidRPr="000B32A7">
              <w:rPr>
                <w:rFonts w:asciiTheme="minorHAnsi" w:eastAsia="Arial Unicode MS" w:hAnsiTheme="minorHAnsi" w:cstheme="minorHAnsi"/>
                <w:lang w:val="en-GB" w:eastAsia="ar-SA"/>
              </w:rPr>
              <w:t>Declarations and signature:</w:t>
            </w:r>
          </w:p>
        </w:tc>
      </w:tr>
      <w:tr w:rsidR="00970EE5" w:rsidRPr="000B32A7" w14:paraId="13B52C9E" w14:textId="77777777" w:rsidTr="00193EA7">
        <w:tc>
          <w:tcPr>
            <w:tcW w:w="4818" w:type="dxa"/>
            <w:tcBorders>
              <w:right w:val="single" w:sz="4" w:space="0" w:color="auto"/>
            </w:tcBorders>
          </w:tcPr>
          <w:p w14:paraId="0C492316" w14:textId="30077BD1" w:rsidR="00DB36F2" w:rsidRPr="000B32A7" w:rsidRDefault="00686DB1" w:rsidP="00E1050C">
            <w:pPr>
              <w:pStyle w:val="Akapitzlist1"/>
              <w:numPr>
                <w:ilvl w:val="0"/>
                <w:numId w:val="11"/>
              </w:numPr>
              <w:spacing w:before="60" w:after="60" w:line="252" w:lineRule="auto"/>
              <w:ind w:left="319" w:hanging="319"/>
              <w:jc w:val="both"/>
              <w:rPr>
                <w:rFonts w:asciiTheme="minorHAnsi" w:hAnsiTheme="minorHAnsi" w:cstheme="minorHAnsi"/>
              </w:rPr>
            </w:pPr>
            <w:r w:rsidRPr="000B32A7">
              <w:rPr>
                <w:rFonts w:asciiTheme="minorHAnsi" w:hAnsiTheme="minorHAnsi" w:cstheme="minorHAnsi"/>
              </w:rPr>
              <w:t>Zobowiązuję się</w:t>
            </w:r>
            <w:r w:rsidR="00E1050C" w:rsidRPr="000B32A7">
              <w:rPr>
                <w:rFonts w:asciiTheme="minorHAnsi" w:hAnsiTheme="minorHAnsi" w:cstheme="minorHAnsi"/>
              </w:rPr>
              <w:t xml:space="preserve"> </w:t>
            </w:r>
            <w:r w:rsidRPr="000B32A7">
              <w:rPr>
                <w:rFonts w:asciiTheme="minorHAnsi" w:hAnsiTheme="minorHAnsi" w:cstheme="minorHAnsi"/>
              </w:rPr>
              <w:t>do</w:t>
            </w:r>
            <w:r w:rsidR="00E1050C" w:rsidRPr="000B32A7">
              <w:rPr>
                <w:rFonts w:asciiTheme="minorHAnsi" w:hAnsiTheme="minorHAnsi" w:cstheme="minorHAnsi"/>
              </w:rPr>
              <w:t xml:space="preserve"> </w:t>
            </w:r>
            <w:r w:rsidRPr="000B32A7">
              <w:rPr>
                <w:rFonts w:asciiTheme="minorHAnsi" w:hAnsiTheme="minorHAnsi" w:cstheme="minorHAnsi"/>
              </w:rPr>
              <w:t>zapoznania osoby</w:t>
            </w:r>
            <w:r w:rsidR="00E1050C" w:rsidRPr="000B32A7">
              <w:rPr>
                <w:rFonts w:asciiTheme="minorHAnsi" w:hAnsiTheme="minorHAnsi" w:cstheme="minorHAnsi"/>
              </w:rPr>
              <w:t xml:space="preserve"> </w:t>
            </w:r>
            <w:r w:rsidRPr="000B32A7">
              <w:rPr>
                <w:rFonts w:asciiTheme="minorHAnsi" w:hAnsiTheme="minorHAnsi" w:cstheme="minorHAnsi"/>
              </w:rPr>
              <w:t>/osób wymienionych w formularzu opisu podmiotu przyjmującego</w:t>
            </w:r>
            <w:r w:rsidR="002B5FE7" w:rsidRPr="000B32A7">
              <w:rPr>
                <w:rFonts w:asciiTheme="minorHAnsi" w:hAnsiTheme="minorHAnsi" w:cstheme="minorHAnsi"/>
              </w:rPr>
              <w:t xml:space="preserve"> </w:t>
            </w:r>
            <w:r w:rsidRPr="000B32A7">
              <w:rPr>
                <w:rFonts w:asciiTheme="minorHAnsi" w:hAnsiTheme="minorHAnsi" w:cstheme="minorHAnsi"/>
              </w:rPr>
              <w:t>z</w:t>
            </w:r>
            <w:r w:rsidR="00E1050C" w:rsidRPr="000B32A7">
              <w:rPr>
                <w:rFonts w:asciiTheme="minorHAnsi" w:hAnsiTheme="minorHAnsi" w:cstheme="minorHAnsi"/>
              </w:rPr>
              <w:t xml:space="preserve"> </w:t>
            </w:r>
            <w:r w:rsidRPr="000B32A7">
              <w:rPr>
                <w:rFonts w:asciiTheme="minorHAnsi" w:hAnsiTheme="minorHAnsi" w:cstheme="minorHAnsi"/>
              </w:rPr>
              <w:t>zawartością Załącznika 1</w:t>
            </w:r>
            <w:r w:rsidR="00C25C4D" w:rsidRPr="000B32A7">
              <w:rPr>
                <w:rFonts w:asciiTheme="minorHAnsi" w:hAnsiTheme="minorHAnsi" w:cstheme="minorHAnsi"/>
              </w:rPr>
              <w:t xml:space="preserve"> do niniejszego formularza</w:t>
            </w:r>
            <w:r w:rsidRPr="000B32A7">
              <w:rPr>
                <w:rFonts w:asciiTheme="minorHAnsi" w:hAnsiTheme="minorHAnsi" w:cstheme="minorHAnsi"/>
              </w:rPr>
              <w:t xml:space="preserve">. </w:t>
            </w:r>
          </w:p>
        </w:tc>
        <w:tc>
          <w:tcPr>
            <w:tcW w:w="4818" w:type="dxa"/>
            <w:tcBorders>
              <w:left w:val="single" w:sz="4" w:space="0" w:color="auto"/>
            </w:tcBorders>
          </w:tcPr>
          <w:p w14:paraId="6CD3C839" w14:textId="460596A0" w:rsidR="00DB36F2" w:rsidRPr="000B32A7" w:rsidRDefault="00686DB1" w:rsidP="00E1050C">
            <w:pPr>
              <w:pStyle w:val="Akapitzlist"/>
              <w:numPr>
                <w:ilvl w:val="0"/>
                <w:numId w:val="14"/>
              </w:numPr>
              <w:spacing w:before="60" w:after="60" w:line="252" w:lineRule="auto"/>
              <w:ind w:left="318" w:hanging="318"/>
              <w:jc w:val="both"/>
              <w:rPr>
                <w:rFonts w:asciiTheme="minorHAnsi" w:hAnsiTheme="minorHAnsi" w:cstheme="minorHAnsi"/>
              </w:rPr>
            </w:pPr>
            <w:r w:rsidRPr="000B32A7">
              <w:rPr>
                <w:rFonts w:asciiTheme="minorHAnsi" w:hAnsiTheme="minorHAnsi" w:cstheme="minorHAnsi"/>
              </w:rPr>
              <w:t>I hereby declare t</w:t>
            </w:r>
            <w:r w:rsidR="00E77C55" w:rsidRPr="000B32A7">
              <w:rPr>
                <w:rFonts w:asciiTheme="minorHAnsi" w:hAnsiTheme="minorHAnsi" w:cstheme="minorHAnsi"/>
              </w:rPr>
              <w:t xml:space="preserve">hat I will </w:t>
            </w:r>
            <w:r w:rsidRPr="000B32A7">
              <w:rPr>
                <w:rFonts w:asciiTheme="minorHAnsi" w:hAnsiTheme="minorHAnsi" w:cstheme="minorHAnsi"/>
              </w:rPr>
              <w:t xml:space="preserve">ensure that the person(s) indicated in the Host Institution Capacity Form has/have read </w:t>
            </w:r>
            <w:r w:rsidR="00C25C4D" w:rsidRPr="000B32A7">
              <w:rPr>
                <w:rFonts w:asciiTheme="minorHAnsi" w:hAnsiTheme="minorHAnsi" w:cstheme="minorHAnsi"/>
              </w:rPr>
              <w:t xml:space="preserve">Annex no </w:t>
            </w:r>
            <w:r w:rsidRPr="000B32A7">
              <w:rPr>
                <w:rFonts w:asciiTheme="minorHAnsi" w:hAnsiTheme="minorHAnsi" w:cstheme="minorHAnsi"/>
              </w:rPr>
              <w:t>1</w:t>
            </w:r>
            <w:r w:rsidR="00C25C4D" w:rsidRPr="000B32A7">
              <w:rPr>
                <w:rFonts w:asciiTheme="minorHAnsi" w:hAnsiTheme="minorHAnsi" w:cstheme="minorHAnsi"/>
              </w:rPr>
              <w:t xml:space="preserve"> hereto</w:t>
            </w:r>
            <w:r w:rsidRPr="000B32A7">
              <w:rPr>
                <w:rFonts w:asciiTheme="minorHAnsi" w:hAnsiTheme="minorHAnsi" w:cstheme="minorHAnsi"/>
              </w:rPr>
              <w:t>.</w:t>
            </w:r>
          </w:p>
        </w:tc>
      </w:tr>
      <w:tr w:rsidR="00970EE5" w:rsidRPr="000B32A7" w14:paraId="03C45B03" w14:textId="77777777" w:rsidTr="00193EA7">
        <w:tc>
          <w:tcPr>
            <w:tcW w:w="4818" w:type="dxa"/>
            <w:tcBorders>
              <w:right w:val="single" w:sz="4" w:space="0" w:color="auto"/>
            </w:tcBorders>
          </w:tcPr>
          <w:p w14:paraId="287D7142" w14:textId="265FAFD5" w:rsidR="00DB36F2" w:rsidRPr="000B32A7" w:rsidRDefault="00686DB1" w:rsidP="00E77C55">
            <w:pPr>
              <w:pStyle w:val="Akapitzlist1"/>
              <w:numPr>
                <w:ilvl w:val="0"/>
                <w:numId w:val="11"/>
              </w:numPr>
              <w:spacing w:before="60" w:after="60" w:line="252" w:lineRule="auto"/>
              <w:ind w:left="319" w:hanging="319"/>
              <w:jc w:val="both"/>
              <w:rPr>
                <w:rFonts w:asciiTheme="minorHAnsi" w:hAnsiTheme="minorHAnsi" w:cstheme="minorHAnsi"/>
                <w:i/>
                <w:iCs/>
              </w:rPr>
            </w:pPr>
            <w:r w:rsidRPr="000B32A7">
              <w:rPr>
                <w:rFonts w:asciiTheme="minorHAnsi" w:hAnsiTheme="minorHAnsi" w:cstheme="minorHAnsi"/>
              </w:rPr>
              <w:t>W przypadku pozytywnej decyzji Dyrektora NCN o przyznaniu środków na realizację ww. projektu POLONEZ</w:t>
            </w:r>
            <w:r w:rsidR="00E1050C" w:rsidRPr="000B32A7">
              <w:rPr>
                <w:rFonts w:asciiTheme="minorHAnsi" w:hAnsiTheme="minorHAnsi" w:cstheme="minorHAnsi"/>
              </w:rPr>
              <w:t xml:space="preserve"> </w:t>
            </w:r>
            <w:r w:rsidRPr="000B32A7">
              <w:rPr>
                <w:rFonts w:asciiTheme="minorHAnsi" w:hAnsiTheme="minorHAnsi" w:cstheme="minorHAnsi"/>
              </w:rPr>
              <w:t>BIS</w:t>
            </w:r>
            <w:r w:rsidR="00E1050C" w:rsidRPr="000B32A7">
              <w:rPr>
                <w:rFonts w:asciiTheme="minorHAnsi" w:hAnsiTheme="minorHAnsi" w:cstheme="minorHAnsi"/>
              </w:rPr>
              <w:t xml:space="preserve"> </w:t>
            </w:r>
            <w:r w:rsidRPr="000B32A7">
              <w:rPr>
                <w:rFonts w:asciiTheme="minorHAnsi" w:hAnsiTheme="minorHAnsi" w:cstheme="minorHAnsi"/>
              </w:rPr>
              <w:t>zadeklarowane w formularzu warunki pracy i wsparcia zostaną spełnione.</w:t>
            </w:r>
          </w:p>
        </w:tc>
        <w:tc>
          <w:tcPr>
            <w:tcW w:w="4818" w:type="dxa"/>
            <w:tcBorders>
              <w:left w:val="single" w:sz="4" w:space="0" w:color="auto"/>
            </w:tcBorders>
          </w:tcPr>
          <w:p w14:paraId="6F6EABDE" w14:textId="3EEE75F3" w:rsidR="00DB36F2" w:rsidRPr="000B32A7" w:rsidRDefault="00686DB1" w:rsidP="00E77C55">
            <w:pPr>
              <w:pStyle w:val="Akapitzlist"/>
              <w:numPr>
                <w:ilvl w:val="0"/>
                <w:numId w:val="14"/>
              </w:numPr>
              <w:spacing w:before="60" w:after="60" w:line="252" w:lineRule="auto"/>
              <w:ind w:left="318" w:hanging="318"/>
              <w:jc w:val="both"/>
              <w:rPr>
                <w:rFonts w:asciiTheme="minorHAnsi" w:hAnsiTheme="minorHAnsi" w:cstheme="minorHAnsi"/>
              </w:rPr>
            </w:pPr>
            <w:r w:rsidRPr="000B32A7">
              <w:rPr>
                <w:rFonts w:asciiTheme="minorHAnsi" w:hAnsiTheme="minorHAnsi" w:cstheme="minorHAnsi"/>
              </w:rPr>
              <w:t>If the POLONEZ BIS project mentioned above is funded by the NCN, the declared employment conditions and support will be implemented.</w:t>
            </w:r>
          </w:p>
        </w:tc>
      </w:tr>
      <w:tr w:rsidR="00686DB1" w:rsidRPr="000B32A7" w14:paraId="532EA3A2" w14:textId="77777777" w:rsidTr="00193EA7">
        <w:tc>
          <w:tcPr>
            <w:tcW w:w="9636" w:type="dxa"/>
            <w:gridSpan w:val="2"/>
          </w:tcPr>
          <w:p w14:paraId="2F6B5D8A" w14:textId="77777777" w:rsidR="00686DB1" w:rsidRDefault="00686DB1" w:rsidP="00E77C55">
            <w:pPr>
              <w:spacing w:after="120" w:line="252" w:lineRule="auto"/>
              <w:rPr>
                <w:rFonts w:asciiTheme="minorHAnsi" w:hAnsiTheme="minorHAnsi" w:cstheme="minorHAnsi"/>
                <w:i/>
                <w:iCs/>
              </w:rPr>
            </w:pPr>
          </w:p>
          <w:p w14:paraId="52597263" w14:textId="77777777" w:rsidR="00EF4A81" w:rsidRDefault="00EF4A81" w:rsidP="00E77C55">
            <w:pPr>
              <w:spacing w:after="120" w:line="252" w:lineRule="auto"/>
              <w:rPr>
                <w:rFonts w:asciiTheme="minorHAnsi" w:hAnsiTheme="minorHAnsi" w:cstheme="minorHAnsi"/>
                <w:i/>
                <w:iCs/>
              </w:rPr>
            </w:pPr>
          </w:p>
          <w:p w14:paraId="303A99E5" w14:textId="44F050D2" w:rsidR="00EF4A81" w:rsidRPr="000B32A7" w:rsidRDefault="00EF4A81" w:rsidP="00E77C55">
            <w:pPr>
              <w:spacing w:after="120" w:line="252" w:lineRule="auto"/>
              <w:rPr>
                <w:rFonts w:asciiTheme="minorHAnsi" w:hAnsiTheme="minorHAnsi" w:cstheme="minorHAnsi"/>
                <w:i/>
                <w:iCs/>
              </w:rPr>
            </w:pPr>
          </w:p>
        </w:tc>
      </w:tr>
      <w:tr w:rsidR="00686DB1" w:rsidRPr="000B32A7" w14:paraId="0ED2E0CB" w14:textId="77777777" w:rsidTr="00193EA7">
        <w:tc>
          <w:tcPr>
            <w:tcW w:w="9636" w:type="dxa"/>
            <w:gridSpan w:val="2"/>
          </w:tcPr>
          <w:p w14:paraId="759F6F31" w14:textId="54F31F25" w:rsidR="00EF4A81" w:rsidRDefault="00EF4A81" w:rsidP="00EF4A81">
            <w:pPr>
              <w:pStyle w:val="paragraph"/>
              <w:ind w:left="420"/>
              <w:jc w:val="center"/>
              <w:textAlignment w:val="baseline"/>
            </w:pPr>
            <w:r>
              <w:rPr>
                <w:rStyle w:val="normaltextrun"/>
                <w:rFonts w:ascii="Calibri" w:hAnsi="Calibri" w:cs="Calibri"/>
                <w:sz w:val="22"/>
                <w:szCs w:val="22"/>
                <w:lang w:val="en-GB"/>
              </w:rPr>
              <w:t>…………………………………………………………</w:t>
            </w:r>
          </w:p>
          <w:p w14:paraId="6F129E3C" w14:textId="49E5E42B" w:rsidR="00686DB1" w:rsidRPr="000B32A7" w:rsidRDefault="00686DB1" w:rsidP="00EF4A81">
            <w:pPr>
              <w:spacing w:after="120" w:line="252" w:lineRule="auto"/>
              <w:jc w:val="center"/>
              <w:rPr>
                <w:rFonts w:asciiTheme="minorHAnsi" w:hAnsiTheme="minorHAnsi" w:cstheme="minorHAnsi"/>
                <w:lang w:val="pl-PL"/>
              </w:rPr>
            </w:pPr>
            <w:r w:rsidRPr="000B32A7">
              <w:rPr>
                <w:rFonts w:asciiTheme="minorHAnsi" w:hAnsiTheme="minorHAnsi" w:cstheme="minorHAnsi"/>
                <w:lang w:val="pl-PL"/>
              </w:rPr>
              <w:t>Podpis osoby upoważnionej do reprezentowania jednostki</w:t>
            </w:r>
          </w:p>
          <w:p w14:paraId="05E72068" w14:textId="49830487" w:rsidR="00686DB1" w:rsidRPr="000B32A7" w:rsidRDefault="00686DB1" w:rsidP="00EF4A81">
            <w:pPr>
              <w:spacing w:after="120" w:line="252" w:lineRule="auto"/>
              <w:jc w:val="center"/>
              <w:rPr>
                <w:rFonts w:asciiTheme="minorHAnsi" w:hAnsiTheme="minorHAnsi" w:cstheme="minorHAnsi"/>
                <w:i/>
                <w:iCs/>
              </w:rPr>
            </w:pPr>
            <w:r w:rsidRPr="000B32A7">
              <w:rPr>
                <w:rFonts w:asciiTheme="minorHAnsi" w:hAnsiTheme="minorHAnsi" w:cstheme="minorHAnsi"/>
                <w:i/>
                <w:iCs/>
              </w:rPr>
              <w:t xml:space="preserve">Signature of the person </w:t>
            </w:r>
            <w:r w:rsidRPr="000B32A7">
              <w:rPr>
                <w:rFonts w:asciiTheme="minorHAnsi" w:hAnsiTheme="minorHAnsi" w:cstheme="minorHAnsi"/>
                <w:i/>
                <w:iCs/>
                <w:lang w:val="en-GB"/>
              </w:rPr>
              <w:t>authorised</w:t>
            </w:r>
            <w:r w:rsidRPr="000B32A7">
              <w:rPr>
                <w:rFonts w:asciiTheme="minorHAnsi" w:hAnsiTheme="minorHAnsi" w:cstheme="minorHAnsi"/>
                <w:i/>
                <w:iCs/>
              </w:rPr>
              <w:t xml:space="preserve"> to represent the Host Institution</w:t>
            </w:r>
          </w:p>
        </w:tc>
      </w:tr>
    </w:tbl>
    <w:p w14:paraId="3CCF0715" w14:textId="3A64E318" w:rsidR="00EF4A81" w:rsidRDefault="00EF4A81" w:rsidP="00800F12">
      <w:pPr>
        <w:spacing w:after="80"/>
        <w:rPr>
          <w:rFonts w:asciiTheme="minorHAnsi" w:hAnsiTheme="minorHAnsi" w:cstheme="minorHAnsi"/>
          <w:lang w:val="en-GB"/>
        </w:rPr>
      </w:pPr>
    </w:p>
    <w:p w14:paraId="4B68E404" w14:textId="77777777" w:rsidR="00EF4A81" w:rsidRDefault="00EF4A81">
      <w:pPr>
        <w:widowControl/>
        <w:autoSpaceDE/>
        <w:autoSpaceDN/>
        <w:rPr>
          <w:rFonts w:asciiTheme="minorHAnsi" w:hAnsiTheme="minorHAnsi" w:cstheme="minorHAnsi"/>
          <w:lang w:val="en-GB"/>
        </w:rPr>
      </w:pPr>
      <w:r>
        <w:rPr>
          <w:rFonts w:asciiTheme="minorHAnsi" w:hAnsiTheme="minorHAnsi" w:cstheme="minorHAnsi"/>
          <w:lang w:val="en-GB"/>
        </w:rPr>
        <w:br w:type="page"/>
      </w:r>
    </w:p>
    <w:p w14:paraId="031AE8E2" w14:textId="77777777" w:rsidR="00913F5D" w:rsidRPr="000B32A7" w:rsidRDefault="00913F5D" w:rsidP="00800F12">
      <w:pPr>
        <w:spacing w:after="80"/>
        <w:rPr>
          <w:rFonts w:asciiTheme="minorHAnsi" w:hAnsiTheme="minorHAnsi" w:cstheme="minorHAnsi"/>
          <w:lang w:val="en-GB"/>
        </w:rPr>
      </w:pPr>
    </w:p>
    <w:tbl>
      <w:tblPr>
        <w:tblStyle w:val="Tabela-Siatka"/>
        <w:tblpPr w:leftFromText="141" w:rightFromText="141" w:vertAnchor="text" w:horzAnchor="margin"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790"/>
      </w:tblGrid>
      <w:tr w:rsidR="00686DB1" w:rsidRPr="000B32A7" w14:paraId="732B088D" w14:textId="77777777" w:rsidTr="00800F12">
        <w:tc>
          <w:tcPr>
            <w:tcW w:w="4852" w:type="dxa"/>
            <w:tcBorders>
              <w:right w:val="single" w:sz="4" w:space="0" w:color="auto"/>
            </w:tcBorders>
          </w:tcPr>
          <w:p w14:paraId="47807844" w14:textId="43742450" w:rsidR="00686DB1" w:rsidRPr="000B32A7" w:rsidRDefault="00686DB1" w:rsidP="000B32A7">
            <w:pPr>
              <w:spacing w:before="60" w:after="60" w:line="252" w:lineRule="auto"/>
              <w:ind w:left="-105" w:right="72"/>
              <w:jc w:val="both"/>
              <w:outlineLvl w:val="1"/>
              <w:rPr>
                <w:rFonts w:asciiTheme="minorHAnsi" w:eastAsia="Times New Roman" w:hAnsiTheme="minorHAnsi" w:cstheme="minorHAnsi"/>
                <w:b/>
                <w:bCs/>
                <w:lang w:val="pl-PL" w:eastAsia="pl-PL"/>
              </w:rPr>
            </w:pPr>
            <w:r w:rsidRPr="000B32A7">
              <w:rPr>
                <w:rFonts w:asciiTheme="minorHAnsi" w:eastAsia="Times New Roman" w:hAnsiTheme="minorHAnsi" w:cstheme="minorHAnsi"/>
                <w:b/>
                <w:bCs/>
                <w:lang w:val="pl-PL" w:eastAsia="pl-PL"/>
              </w:rPr>
              <w:t>Załącznik nr 1</w:t>
            </w:r>
          </w:p>
          <w:p w14:paraId="67E6D240" w14:textId="77777777" w:rsidR="00686DB1" w:rsidRPr="000B32A7" w:rsidRDefault="00686DB1" w:rsidP="000B32A7">
            <w:pPr>
              <w:spacing w:before="60" w:after="60" w:line="252" w:lineRule="auto"/>
              <w:ind w:left="-105" w:right="72"/>
              <w:jc w:val="both"/>
              <w:outlineLvl w:val="1"/>
              <w:rPr>
                <w:rFonts w:asciiTheme="minorHAnsi" w:eastAsia="Times New Roman" w:hAnsiTheme="minorHAnsi" w:cstheme="minorHAnsi"/>
                <w:b/>
                <w:bCs/>
                <w:lang w:val="pl-PL" w:eastAsia="pl-PL"/>
              </w:rPr>
            </w:pPr>
          </w:p>
        </w:tc>
        <w:tc>
          <w:tcPr>
            <w:tcW w:w="4790" w:type="dxa"/>
            <w:tcBorders>
              <w:left w:val="single" w:sz="4" w:space="0" w:color="auto"/>
            </w:tcBorders>
          </w:tcPr>
          <w:p w14:paraId="1D1CC129" w14:textId="4C9AAA80" w:rsidR="00686DB1" w:rsidRPr="000B32A7" w:rsidRDefault="00C25C4D" w:rsidP="000B32A7">
            <w:pPr>
              <w:spacing w:before="60" w:after="60" w:line="252" w:lineRule="auto"/>
              <w:jc w:val="both"/>
              <w:outlineLvl w:val="1"/>
              <w:rPr>
                <w:rFonts w:asciiTheme="minorHAnsi" w:eastAsia="Times New Roman" w:hAnsiTheme="minorHAnsi" w:cstheme="minorHAnsi"/>
                <w:b/>
                <w:bCs/>
                <w:lang w:val="pl-PL" w:eastAsia="pl-PL"/>
              </w:rPr>
            </w:pPr>
            <w:proofErr w:type="spellStart"/>
            <w:r w:rsidRPr="000B32A7">
              <w:rPr>
                <w:rFonts w:asciiTheme="minorHAnsi" w:eastAsia="Times New Roman" w:hAnsiTheme="minorHAnsi" w:cstheme="minorHAnsi"/>
                <w:b/>
                <w:bCs/>
                <w:lang w:val="pl-PL" w:eastAsia="pl-PL"/>
              </w:rPr>
              <w:t>Annex</w:t>
            </w:r>
            <w:proofErr w:type="spellEnd"/>
            <w:r w:rsidRPr="000B32A7">
              <w:rPr>
                <w:rFonts w:asciiTheme="minorHAnsi" w:eastAsia="Times New Roman" w:hAnsiTheme="minorHAnsi" w:cstheme="minorHAnsi"/>
                <w:b/>
                <w:bCs/>
                <w:lang w:val="pl-PL" w:eastAsia="pl-PL"/>
              </w:rPr>
              <w:t xml:space="preserve"> no 1</w:t>
            </w:r>
          </w:p>
        </w:tc>
      </w:tr>
      <w:tr w:rsidR="00686DB1" w:rsidRPr="000B32A7" w14:paraId="2359321B" w14:textId="77777777" w:rsidTr="00800F12">
        <w:tc>
          <w:tcPr>
            <w:tcW w:w="4852" w:type="dxa"/>
            <w:tcBorders>
              <w:right w:val="single" w:sz="4" w:space="0" w:color="auto"/>
            </w:tcBorders>
          </w:tcPr>
          <w:p w14:paraId="54F3EE13" w14:textId="6DC10B7A" w:rsidR="00686DB1" w:rsidRPr="000B32A7" w:rsidRDefault="00686DB1" w:rsidP="000B32A7">
            <w:pPr>
              <w:spacing w:before="60" w:after="60" w:line="252" w:lineRule="auto"/>
              <w:ind w:left="-105" w:right="72"/>
              <w:jc w:val="both"/>
              <w:outlineLvl w:val="1"/>
              <w:rPr>
                <w:rFonts w:asciiTheme="minorHAnsi" w:eastAsia="Times New Roman" w:hAnsiTheme="minorHAnsi" w:cstheme="minorHAnsi"/>
                <w:b/>
                <w:bCs/>
                <w:lang w:val="pl-PL" w:eastAsia="pl-PL"/>
              </w:rPr>
            </w:pPr>
            <w:r w:rsidRPr="000B32A7">
              <w:rPr>
                <w:rFonts w:asciiTheme="minorHAnsi" w:eastAsia="Times New Roman" w:hAnsiTheme="minorHAnsi" w:cstheme="minorHAnsi"/>
                <w:b/>
                <w:bCs/>
                <w:lang w:val="pl-PL" w:eastAsia="pl-PL"/>
              </w:rPr>
              <w:t>Informacja</w:t>
            </w:r>
            <w:r w:rsidR="00E1050C" w:rsidRPr="000B32A7">
              <w:rPr>
                <w:rFonts w:asciiTheme="minorHAnsi" w:eastAsia="Times New Roman" w:hAnsiTheme="minorHAnsi" w:cstheme="minorHAnsi"/>
                <w:b/>
                <w:bCs/>
                <w:lang w:val="pl-PL" w:eastAsia="pl-PL"/>
              </w:rPr>
              <w:t xml:space="preserve"> </w:t>
            </w:r>
            <w:r w:rsidRPr="000B32A7">
              <w:rPr>
                <w:rFonts w:asciiTheme="minorHAnsi" w:eastAsia="Times New Roman" w:hAnsiTheme="minorHAnsi" w:cstheme="minorHAnsi"/>
                <w:b/>
                <w:bCs/>
                <w:lang w:val="pl-PL" w:eastAsia="pl-PL"/>
              </w:rPr>
              <w:t>o przetwarzaniu danych</w:t>
            </w:r>
            <w:r w:rsidR="00E1050C" w:rsidRPr="000B32A7">
              <w:rPr>
                <w:rFonts w:asciiTheme="minorHAnsi" w:eastAsia="Times New Roman" w:hAnsiTheme="minorHAnsi" w:cstheme="minorHAnsi"/>
                <w:b/>
                <w:bCs/>
                <w:lang w:val="pl-PL" w:eastAsia="pl-PL"/>
              </w:rPr>
              <w:t xml:space="preserve"> </w:t>
            </w:r>
            <w:r w:rsidRPr="000B32A7">
              <w:rPr>
                <w:rFonts w:asciiTheme="minorHAnsi" w:eastAsia="Times New Roman" w:hAnsiTheme="minorHAnsi" w:cstheme="minorHAnsi"/>
                <w:b/>
                <w:bCs/>
                <w:lang w:val="pl-PL" w:eastAsia="pl-PL"/>
              </w:rPr>
              <w:t>osobowych osoby/osób</w:t>
            </w:r>
            <w:r w:rsidR="004730E1" w:rsidRPr="000B32A7">
              <w:rPr>
                <w:rFonts w:asciiTheme="minorHAnsi" w:eastAsia="Times New Roman" w:hAnsiTheme="minorHAnsi" w:cstheme="minorHAnsi"/>
                <w:b/>
                <w:bCs/>
                <w:lang w:val="pl-PL" w:eastAsia="pl-PL"/>
              </w:rPr>
              <w:t xml:space="preserve"> </w:t>
            </w:r>
            <w:r w:rsidRPr="000B32A7">
              <w:rPr>
                <w:rFonts w:asciiTheme="minorHAnsi" w:eastAsia="Times New Roman" w:hAnsiTheme="minorHAnsi" w:cstheme="minorHAnsi"/>
                <w:b/>
                <w:bCs/>
                <w:lang w:val="pl-PL" w:eastAsia="pl-PL"/>
              </w:rPr>
              <w:t>wskazanych</w:t>
            </w:r>
            <w:r w:rsidR="004730E1" w:rsidRPr="000B32A7">
              <w:rPr>
                <w:rFonts w:asciiTheme="minorHAnsi" w:eastAsia="Times New Roman" w:hAnsiTheme="minorHAnsi" w:cstheme="minorHAnsi"/>
                <w:b/>
                <w:bCs/>
                <w:lang w:val="pl-PL" w:eastAsia="pl-PL"/>
              </w:rPr>
              <w:br/>
            </w:r>
            <w:r w:rsidR="002141ED" w:rsidRPr="000B32A7">
              <w:rPr>
                <w:rFonts w:asciiTheme="minorHAnsi" w:eastAsia="Times New Roman" w:hAnsiTheme="minorHAnsi" w:cstheme="minorHAnsi"/>
                <w:b/>
                <w:bCs/>
                <w:lang w:val="pl-PL" w:eastAsia="pl-PL"/>
              </w:rPr>
              <w:t>w</w:t>
            </w:r>
            <w:r w:rsidR="004730E1" w:rsidRPr="000B32A7">
              <w:rPr>
                <w:rFonts w:asciiTheme="minorHAnsi" w:eastAsia="Times New Roman" w:hAnsiTheme="minorHAnsi" w:cstheme="minorHAnsi"/>
                <w:b/>
                <w:bCs/>
                <w:lang w:val="pl-PL" w:eastAsia="pl-PL"/>
              </w:rPr>
              <w:t xml:space="preserve"> </w:t>
            </w:r>
            <w:r w:rsidRPr="000B32A7">
              <w:rPr>
                <w:rFonts w:asciiTheme="minorHAnsi" w:eastAsia="Times New Roman" w:hAnsiTheme="minorHAnsi" w:cstheme="minorHAnsi"/>
                <w:b/>
                <w:bCs/>
                <w:lang w:val="pl-PL" w:eastAsia="pl-PL"/>
              </w:rPr>
              <w:t>Załączniku nr 2 do uchwały nr</w:t>
            </w:r>
            <w:r w:rsidR="00E1050C" w:rsidRPr="000B32A7">
              <w:rPr>
                <w:rFonts w:asciiTheme="minorHAnsi" w:eastAsia="Times New Roman" w:hAnsiTheme="minorHAnsi" w:cstheme="minorHAnsi"/>
                <w:b/>
                <w:bCs/>
                <w:lang w:val="pl-PL" w:eastAsia="pl-PL"/>
              </w:rPr>
              <w:t xml:space="preserve"> 54</w:t>
            </w:r>
            <w:r w:rsidRPr="000B32A7">
              <w:rPr>
                <w:rFonts w:asciiTheme="minorHAnsi" w:eastAsia="Times New Roman" w:hAnsiTheme="minorHAnsi" w:cstheme="minorHAnsi"/>
                <w:b/>
                <w:bCs/>
                <w:lang w:val="pl-PL" w:eastAsia="pl-PL"/>
              </w:rPr>
              <w:t>/2021</w:t>
            </w:r>
            <w:r w:rsidR="007E5525" w:rsidRPr="000B32A7">
              <w:rPr>
                <w:rFonts w:asciiTheme="minorHAnsi" w:eastAsia="Times New Roman" w:hAnsiTheme="minorHAnsi" w:cstheme="minorHAnsi"/>
                <w:b/>
                <w:bCs/>
                <w:lang w:val="pl-PL" w:eastAsia="pl-PL"/>
              </w:rPr>
              <w:t xml:space="preserve"> </w:t>
            </w:r>
            <w:r w:rsidR="002141ED" w:rsidRPr="000B32A7">
              <w:rPr>
                <w:rFonts w:asciiTheme="minorHAnsi" w:eastAsia="Times New Roman" w:hAnsiTheme="minorHAnsi" w:cstheme="minorHAnsi"/>
                <w:b/>
                <w:bCs/>
                <w:lang w:val="pl-PL" w:eastAsia="pl-PL"/>
              </w:rPr>
              <w:t>z</w:t>
            </w:r>
            <w:r w:rsidR="004730E1" w:rsidRPr="000B32A7">
              <w:rPr>
                <w:rFonts w:asciiTheme="minorHAnsi" w:eastAsia="Times New Roman" w:hAnsiTheme="minorHAnsi" w:cstheme="minorHAnsi"/>
                <w:b/>
                <w:bCs/>
                <w:lang w:val="pl-PL" w:eastAsia="pl-PL"/>
              </w:rPr>
              <w:t> </w:t>
            </w:r>
            <w:r w:rsidR="007E5525" w:rsidRPr="000B32A7">
              <w:rPr>
                <w:rFonts w:asciiTheme="minorHAnsi" w:eastAsia="Times New Roman" w:hAnsiTheme="minorHAnsi" w:cstheme="minorHAnsi"/>
                <w:b/>
                <w:bCs/>
                <w:lang w:val="pl-PL" w:eastAsia="pl-PL"/>
              </w:rPr>
              <w:t xml:space="preserve">dnia </w:t>
            </w:r>
            <w:r w:rsidR="00E1050C" w:rsidRPr="000B32A7">
              <w:rPr>
                <w:rFonts w:asciiTheme="minorHAnsi" w:eastAsia="Times New Roman" w:hAnsiTheme="minorHAnsi" w:cstheme="minorHAnsi"/>
                <w:b/>
                <w:bCs/>
                <w:lang w:val="pl-PL" w:eastAsia="pl-PL"/>
              </w:rPr>
              <w:t>10</w:t>
            </w:r>
            <w:r w:rsidR="007E5525" w:rsidRPr="000B32A7">
              <w:rPr>
                <w:rFonts w:asciiTheme="minorHAnsi" w:eastAsia="Times New Roman" w:hAnsiTheme="minorHAnsi" w:cstheme="minorHAnsi"/>
                <w:b/>
                <w:bCs/>
                <w:lang w:val="pl-PL" w:eastAsia="pl-PL"/>
              </w:rPr>
              <w:t xml:space="preserve"> czerwca 2021 r</w:t>
            </w:r>
            <w:r w:rsidRPr="000B32A7">
              <w:rPr>
                <w:rFonts w:asciiTheme="minorHAnsi" w:eastAsia="Times New Roman" w:hAnsiTheme="minorHAnsi" w:cstheme="minorHAnsi"/>
                <w:b/>
                <w:bCs/>
                <w:lang w:val="pl-PL" w:eastAsia="pl-PL"/>
              </w:rPr>
              <w:t>. Na podstawie art.</w:t>
            </w:r>
            <w:r w:rsidR="00E1050C" w:rsidRPr="000B32A7">
              <w:rPr>
                <w:rFonts w:asciiTheme="minorHAnsi" w:eastAsia="Times New Roman" w:hAnsiTheme="minorHAnsi" w:cstheme="minorHAnsi"/>
                <w:b/>
                <w:bCs/>
                <w:lang w:val="pl-PL" w:eastAsia="pl-PL"/>
              </w:rPr>
              <w:t xml:space="preserve"> </w:t>
            </w:r>
            <w:r w:rsidRPr="000B32A7">
              <w:rPr>
                <w:rFonts w:asciiTheme="minorHAnsi" w:eastAsia="Times New Roman" w:hAnsiTheme="minorHAnsi" w:cstheme="minorHAnsi"/>
                <w:b/>
                <w:bCs/>
                <w:lang w:val="pl-PL" w:eastAsia="pl-PL"/>
              </w:rPr>
              <w:t xml:space="preserve">14 ust. 1, 2 i 3 </w:t>
            </w:r>
            <w:r w:rsidRPr="000B32A7">
              <w:rPr>
                <w:rStyle w:val="Pogrubienie"/>
                <w:rFonts w:asciiTheme="minorHAnsi" w:hAnsiTheme="minorHAnsi" w:cstheme="minorHAnsi"/>
                <w:lang w:val="pl-PL"/>
              </w:rPr>
              <w:t xml:space="preserve">rozporządzenia Parlamentu Europejskiego i Rady (UE) 2016/679 </w:t>
            </w:r>
            <w:r w:rsidR="00C25C4D" w:rsidRPr="000B32A7">
              <w:rPr>
                <w:rStyle w:val="Pogrubienie"/>
                <w:rFonts w:asciiTheme="minorHAnsi" w:hAnsiTheme="minorHAnsi" w:cstheme="minorHAnsi"/>
                <w:lang w:val="pl-PL"/>
              </w:rPr>
              <w:t>z</w:t>
            </w:r>
            <w:r w:rsidR="00E1050C" w:rsidRPr="000B32A7">
              <w:rPr>
                <w:rStyle w:val="Pogrubienie"/>
                <w:rFonts w:asciiTheme="minorHAnsi" w:hAnsiTheme="minorHAnsi" w:cstheme="minorHAnsi"/>
                <w:lang w:val="pl-PL"/>
              </w:rPr>
              <w:t xml:space="preserve"> </w:t>
            </w:r>
            <w:r w:rsidRPr="000B32A7">
              <w:rPr>
                <w:rStyle w:val="Pogrubienie"/>
                <w:rFonts w:asciiTheme="minorHAnsi" w:hAnsiTheme="minorHAnsi" w:cstheme="minorHAnsi"/>
                <w:lang w:val="pl-PL"/>
              </w:rPr>
              <w:t>dnia 27 kwietnia 2016 r. w sprawie ochrony osób fizycznych w związku z</w:t>
            </w:r>
            <w:r w:rsidR="00E1050C" w:rsidRPr="000B32A7">
              <w:rPr>
                <w:rStyle w:val="Pogrubienie"/>
                <w:rFonts w:asciiTheme="minorHAnsi" w:hAnsiTheme="minorHAnsi" w:cstheme="minorHAnsi"/>
                <w:lang w:val="pl-PL"/>
              </w:rPr>
              <w:t xml:space="preserve"> </w:t>
            </w:r>
            <w:r w:rsidRPr="000B32A7">
              <w:rPr>
                <w:rStyle w:val="Pogrubienie"/>
                <w:rFonts w:asciiTheme="minorHAnsi" w:hAnsiTheme="minorHAnsi" w:cstheme="minorHAnsi"/>
                <w:lang w:val="pl-PL"/>
              </w:rPr>
              <w:t xml:space="preserve">przetwarzaniem danych osobowych </w:t>
            </w:r>
            <w:r w:rsidR="00E77C55" w:rsidRPr="000B32A7">
              <w:rPr>
                <w:rStyle w:val="Pogrubienie"/>
                <w:rFonts w:asciiTheme="minorHAnsi" w:hAnsiTheme="minorHAnsi" w:cstheme="minorHAnsi"/>
                <w:lang w:val="pl-PL"/>
              </w:rPr>
              <w:t>i</w:t>
            </w:r>
            <w:r w:rsidR="00E1050C" w:rsidRPr="000B32A7">
              <w:rPr>
                <w:rStyle w:val="Pogrubienie"/>
                <w:rFonts w:asciiTheme="minorHAnsi" w:hAnsiTheme="minorHAnsi" w:cstheme="minorHAnsi"/>
                <w:lang w:val="pl-PL"/>
              </w:rPr>
              <w:t xml:space="preserve"> </w:t>
            </w:r>
            <w:r w:rsidR="00E77C55" w:rsidRPr="000B32A7">
              <w:rPr>
                <w:rStyle w:val="Pogrubienie"/>
                <w:rFonts w:asciiTheme="minorHAnsi" w:hAnsiTheme="minorHAnsi" w:cstheme="minorHAnsi"/>
                <w:lang w:val="pl-PL"/>
              </w:rPr>
              <w:t>w</w:t>
            </w:r>
            <w:r w:rsidR="00E1050C" w:rsidRPr="000B32A7">
              <w:rPr>
                <w:rStyle w:val="Pogrubienie"/>
                <w:rFonts w:asciiTheme="minorHAnsi" w:hAnsiTheme="minorHAnsi" w:cstheme="minorHAnsi"/>
                <w:lang w:val="pl-PL"/>
              </w:rPr>
              <w:t xml:space="preserve"> </w:t>
            </w:r>
            <w:r w:rsidRPr="000B32A7">
              <w:rPr>
                <w:rStyle w:val="Pogrubienie"/>
                <w:rFonts w:asciiTheme="minorHAnsi" w:hAnsiTheme="minorHAnsi" w:cstheme="minorHAnsi"/>
                <w:lang w:val="pl-PL"/>
              </w:rPr>
              <w:t>sprawie swobodnego przepływu takich danych oraz uchylenia dyrektywy 95/46/WE (ogólne rozporządzenie o ochronie danych) (Dz. Urz. UE L 2016, Nr 119, s. 1).</w:t>
            </w:r>
          </w:p>
        </w:tc>
        <w:tc>
          <w:tcPr>
            <w:tcW w:w="4790" w:type="dxa"/>
            <w:tcBorders>
              <w:left w:val="single" w:sz="4" w:space="0" w:color="auto"/>
            </w:tcBorders>
          </w:tcPr>
          <w:p w14:paraId="2D013BA0" w14:textId="4CADAC6B" w:rsidR="00686DB1" w:rsidRPr="000B32A7" w:rsidRDefault="00686DB1" w:rsidP="000B32A7">
            <w:pPr>
              <w:spacing w:before="60" w:after="60" w:line="252" w:lineRule="auto"/>
              <w:jc w:val="both"/>
              <w:outlineLvl w:val="1"/>
              <w:rPr>
                <w:rFonts w:asciiTheme="minorHAnsi" w:eastAsia="Times New Roman" w:hAnsiTheme="minorHAnsi" w:cstheme="minorHAnsi"/>
                <w:b/>
                <w:bCs/>
                <w:lang w:eastAsia="pl-PL"/>
              </w:rPr>
            </w:pPr>
            <w:r w:rsidRPr="000B32A7">
              <w:rPr>
                <w:rFonts w:asciiTheme="minorHAnsi" w:eastAsia="Times New Roman" w:hAnsiTheme="minorHAnsi" w:cstheme="minorHAnsi"/>
                <w:b/>
                <w:bCs/>
                <w:lang w:eastAsia="pl-PL"/>
              </w:rPr>
              <w:t xml:space="preserve">Information about processing of personal data of the person(s) indicated in the Annex no 2 </w:t>
            </w:r>
            <w:r w:rsidR="00193EA7" w:rsidRPr="000B32A7">
              <w:rPr>
                <w:rFonts w:asciiTheme="minorHAnsi" w:eastAsia="Times New Roman" w:hAnsiTheme="minorHAnsi" w:cstheme="minorHAnsi"/>
                <w:b/>
                <w:bCs/>
                <w:lang w:eastAsia="pl-PL"/>
              </w:rPr>
              <w:t>to </w:t>
            </w:r>
            <w:r w:rsidRPr="000B32A7">
              <w:rPr>
                <w:rFonts w:asciiTheme="minorHAnsi" w:eastAsia="Times New Roman" w:hAnsiTheme="minorHAnsi" w:cstheme="minorHAnsi"/>
                <w:b/>
                <w:bCs/>
                <w:lang w:eastAsia="pl-PL"/>
              </w:rPr>
              <w:t>NCN</w:t>
            </w:r>
            <w:r w:rsidR="007E5525" w:rsidRPr="000B32A7">
              <w:rPr>
                <w:rFonts w:asciiTheme="minorHAnsi" w:eastAsia="Times New Roman" w:hAnsiTheme="minorHAnsi" w:cstheme="minorHAnsi"/>
                <w:b/>
                <w:bCs/>
                <w:lang w:eastAsia="pl-PL"/>
              </w:rPr>
              <w:t xml:space="preserve"> Council Resolution No </w:t>
            </w:r>
            <w:r w:rsidR="004730E1" w:rsidRPr="000B32A7">
              <w:rPr>
                <w:rFonts w:asciiTheme="minorHAnsi" w:eastAsia="Times New Roman" w:hAnsiTheme="minorHAnsi" w:cstheme="minorHAnsi"/>
                <w:b/>
                <w:bCs/>
                <w:lang w:eastAsia="pl-PL"/>
              </w:rPr>
              <w:t>54</w:t>
            </w:r>
            <w:r w:rsidR="007E5525" w:rsidRPr="000B32A7">
              <w:rPr>
                <w:rFonts w:asciiTheme="minorHAnsi" w:eastAsia="Times New Roman" w:hAnsiTheme="minorHAnsi" w:cstheme="minorHAnsi"/>
                <w:b/>
                <w:bCs/>
                <w:lang w:eastAsia="pl-PL"/>
              </w:rPr>
              <w:t xml:space="preserve">/2021 of </w:t>
            </w:r>
            <w:r w:rsidR="004730E1" w:rsidRPr="000B32A7">
              <w:rPr>
                <w:rFonts w:asciiTheme="minorHAnsi" w:eastAsia="Times New Roman" w:hAnsiTheme="minorHAnsi" w:cstheme="minorHAnsi"/>
                <w:b/>
                <w:bCs/>
                <w:lang w:eastAsia="pl-PL"/>
              </w:rPr>
              <w:t>10</w:t>
            </w:r>
            <w:r w:rsidR="007E5525" w:rsidRPr="000B32A7">
              <w:rPr>
                <w:rFonts w:asciiTheme="minorHAnsi" w:eastAsia="Times New Roman" w:hAnsiTheme="minorHAnsi" w:cstheme="minorHAnsi"/>
                <w:b/>
                <w:bCs/>
                <w:lang w:eastAsia="pl-PL"/>
              </w:rPr>
              <w:t xml:space="preserve"> June, 2021. Pursuant to Article 14(1), </w:t>
            </w:r>
            <w:r w:rsidR="00193EA7" w:rsidRPr="000B32A7">
              <w:rPr>
                <w:rFonts w:asciiTheme="minorHAnsi" w:eastAsia="Times New Roman" w:hAnsiTheme="minorHAnsi" w:cstheme="minorHAnsi"/>
                <w:b/>
                <w:bCs/>
                <w:lang w:eastAsia="pl-PL"/>
              </w:rPr>
              <w:t>14</w:t>
            </w:r>
            <w:r w:rsidR="007E5525" w:rsidRPr="000B32A7">
              <w:rPr>
                <w:rFonts w:asciiTheme="minorHAnsi" w:eastAsia="Times New Roman" w:hAnsiTheme="minorHAnsi" w:cstheme="minorHAnsi"/>
                <w:b/>
                <w:bCs/>
                <w:lang w:eastAsia="pl-PL"/>
              </w:rPr>
              <w:t xml:space="preserve">(2), and </w:t>
            </w:r>
            <w:r w:rsidR="00193EA7" w:rsidRPr="000B32A7">
              <w:rPr>
                <w:rFonts w:asciiTheme="minorHAnsi" w:eastAsia="Times New Roman" w:hAnsiTheme="minorHAnsi" w:cstheme="minorHAnsi"/>
                <w:b/>
                <w:bCs/>
                <w:lang w:eastAsia="pl-PL"/>
              </w:rPr>
              <w:t>14</w:t>
            </w:r>
            <w:r w:rsidR="007E5525" w:rsidRPr="000B32A7">
              <w:rPr>
                <w:rFonts w:asciiTheme="minorHAnsi" w:eastAsia="Times New Roman" w:hAnsiTheme="minorHAnsi" w:cstheme="minorHAnsi"/>
                <w:b/>
                <w:bCs/>
                <w:lang w:eastAsia="pl-PL"/>
              </w:rPr>
              <w:t xml:space="preserve">(3) of the Regulation (EU) 2016/679 of the European Parliament and of the Council of </w:t>
            </w:r>
            <w:r w:rsidR="00193EA7" w:rsidRPr="000B32A7">
              <w:rPr>
                <w:rFonts w:asciiTheme="minorHAnsi" w:eastAsia="Times New Roman" w:hAnsiTheme="minorHAnsi" w:cstheme="minorHAnsi"/>
                <w:b/>
                <w:bCs/>
                <w:lang w:eastAsia="pl-PL"/>
              </w:rPr>
              <w:t>27 </w:t>
            </w:r>
            <w:r w:rsidR="007E5525" w:rsidRPr="000B32A7">
              <w:rPr>
                <w:rFonts w:asciiTheme="minorHAnsi" w:eastAsia="Times New Roman" w:hAnsiTheme="minorHAnsi" w:cstheme="minorHAnsi"/>
                <w:b/>
                <w:bCs/>
                <w:lang w:eastAsia="pl-PL"/>
              </w:rPr>
              <w:t>April 2016 on the protection of natural persons with regard to the processing of personal data and on the free movement of such data, and repealing Directive 95/46/EC (General Data Protection Regulation) (OJ</w:t>
            </w:r>
            <w:r w:rsidR="00182B96" w:rsidRPr="000B32A7">
              <w:rPr>
                <w:rFonts w:asciiTheme="minorHAnsi" w:eastAsia="Times New Roman" w:hAnsiTheme="minorHAnsi" w:cstheme="minorHAnsi"/>
                <w:b/>
                <w:bCs/>
                <w:lang w:eastAsia="pl-PL"/>
              </w:rPr>
              <w:t>. </w:t>
            </w:r>
            <w:r w:rsidR="007E5525" w:rsidRPr="000B32A7">
              <w:rPr>
                <w:rFonts w:asciiTheme="minorHAnsi" w:eastAsia="Times New Roman" w:hAnsiTheme="minorHAnsi" w:cstheme="minorHAnsi"/>
                <w:b/>
                <w:bCs/>
                <w:lang w:eastAsia="pl-PL"/>
              </w:rPr>
              <w:t>L 2016, No. 119, p</w:t>
            </w:r>
            <w:r w:rsidR="00193EA7" w:rsidRPr="000B32A7">
              <w:rPr>
                <w:rFonts w:asciiTheme="minorHAnsi" w:eastAsia="Times New Roman" w:hAnsiTheme="minorHAnsi" w:cstheme="minorHAnsi"/>
                <w:b/>
                <w:bCs/>
                <w:lang w:eastAsia="pl-PL"/>
              </w:rPr>
              <w:t>. </w:t>
            </w:r>
            <w:r w:rsidR="007E5525" w:rsidRPr="000B32A7">
              <w:rPr>
                <w:rFonts w:asciiTheme="minorHAnsi" w:eastAsia="Times New Roman" w:hAnsiTheme="minorHAnsi" w:cstheme="minorHAnsi"/>
                <w:b/>
                <w:bCs/>
                <w:lang w:eastAsia="pl-PL"/>
              </w:rPr>
              <w:t>1).</w:t>
            </w:r>
          </w:p>
        </w:tc>
      </w:tr>
      <w:tr w:rsidR="00686DB1" w:rsidRPr="000B32A7" w14:paraId="22BF04CE" w14:textId="77777777" w:rsidTr="00800F12">
        <w:tc>
          <w:tcPr>
            <w:tcW w:w="4852" w:type="dxa"/>
            <w:tcBorders>
              <w:right w:val="single" w:sz="4" w:space="0" w:color="auto"/>
            </w:tcBorders>
          </w:tcPr>
          <w:p w14:paraId="2FE40C80" w14:textId="335F79CF" w:rsidR="00686DB1" w:rsidRPr="000B32A7" w:rsidRDefault="00686DB1" w:rsidP="000B32A7">
            <w:pPr>
              <w:pStyle w:val="Akapitzlist"/>
              <w:widowControl/>
              <w:numPr>
                <w:ilvl w:val="0"/>
                <w:numId w:val="21"/>
              </w:numPr>
              <w:autoSpaceDE/>
              <w:autoSpaceDN/>
              <w:spacing w:before="60" w:after="60" w:line="252" w:lineRule="auto"/>
              <w:ind w:left="357" w:right="72" w:hanging="357"/>
              <w:jc w:val="both"/>
              <w:rPr>
                <w:rFonts w:asciiTheme="minorHAnsi" w:eastAsia="Times New Roman" w:hAnsiTheme="minorHAnsi" w:cstheme="minorHAnsi"/>
                <w:b/>
                <w:bCs/>
                <w:lang w:val="pl-PL" w:eastAsia="pl-PL"/>
              </w:rPr>
            </w:pPr>
            <w:r w:rsidRPr="000B32A7">
              <w:rPr>
                <w:rFonts w:asciiTheme="minorHAnsi" w:eastAsia="Times New Roman" w:hAnsiTheme="minorHAnsi" w:cstheme="minorHAnsi"/>
                <w:lang w:val="pl-PL" w:eastAsia="pl-PL"/>
              </w:rPr>
              <w:t xml:space="preserve">Narodowe Centrum Nauki z siedzibą </w:t>
            </w:r>
            <w:r w:rsidR="00193EA7" w:rsidRPr="000B32A7">
              <w:rPr>
                <w:rFonts w:asciiTheme="minorHAnsi" w:eastAsia="Times New Roman" w:hAnsiTheme="minorHAnsi" w:cstheme="minorHAnsi"/>
                <w:lang w:val="pl-PL" w:eastAsia="pl-PL"/>
              </w:rPr>
              <w:t>w </w:t>
            </w:r>
            <w:r w:rsidRPr="000B32A7">
              <w:rPr>
                <w:rFonts w:asciiTheme="minorHAnsi" w:eastAsia="Times New Roman" w:hAnsiTheme="minorHAnsi" w:cstheme="minorHAnsi"/>
                <w:lang w:val="pl-PL" w:eastAsia="pl-PL"/>
              </w:rPr>
              <w:t xml:space="preserve">Krakowie przy ul. Twardowskiego 16, </w:t>
            </w:r>
            <w:r w:rsidR="00193EA7" w:rsidRPr="000B32A7">
              <w:rPr>
                <w:rFonts w:asciiTheme="minorHAnsi" w:eastAsia="Times New Roman" w:hAnsiTheme="minorHAnsi" w:cstheme="minorHAnsi"/>
                <w:lang w:val="pl-PL" w:eastAsia="pl-PL"/>
              </w:rPr>
              <w:br/>
            </w:r>
            <w:r w:rsidRPr="000B32A7">
              <w:rPr>
                <w:rFonts w:asciiTheme="minorHAnsi" w:eastAsia="Times New Roman" w:hAnsiTheme="minorHAnsi" w:cstheme="minorHAnsi"/>
                <w:lang w:val="pl-PL" w:eastAsia="pl-PL"/>
              </w:rPr>
              <w:t xml:space="preserve">30-312 Kraków (dalej też: Centrum) jest administratorem danych osobowych wymienionych w Załączniku nr 2 do </w:t>
            </w:r>
            <w:r w:rsidR="004730E1" w:rsidRPr="000B32A7">
              <w:rPr>
                <w:rFonts w:asciiTheme="minorHAnsi" w:eastAsia="Times New Roman" w:hAnsiTheme="minorHAnsi" w:cstheme="minorHAnsi"/>
                <w:lang w:val="pl-PL" w:eastAsia="pl-PL"/>
              </w:rPr>
              <w:t>u</w:t>
            </w:r>
            <w:r w:rsidRPr="000B32A7">
              <w:rPr>
                <w:rFonts w:asciiTheme="minorHAnsi" w:eastAsia="Times New Roman" w:hAnsiTheme="minorHAnsi" w:cstheme="minorHAnsi"/>
                <w:lang w:val="pl-PL" w:eastAsia="pl-PL"/>
              </w:rPr>
              <w:t xml:space="preserve">chwały </w:t>
            </w:r>
            <w:r w:rsidR="00193EA7" w:rsidRPr="000B32A7">
              <w:rPr>
                <w:rFonts w:asciiTheme="minorHAnsi" w:eastAsia="Times New Roman" w:hAnsiTheme="minorHAnsi" w:cstheme="minorHAnsi"/>
                <w:lang w:val="pl-PL" w:eastAsia="pl-PL"/>
              </w:rPr>
              <w:t>nr </w:t>
            </w:r>
            <w:r w:rsidR="004730E1" w:rsidRPr="000B32A7">
              <w:rPr>
                <w:rFonts w:asciiTheme="minorHAnsi" w:eastAsia="Times New Roman" w:hAnsiTheme="minorHAnsi" w:cstheme="minorHAnsi"/>
                <w:lang w:val="pl-PL" w:eastAsia="pl-PL"/>
              </w:rPr>
              <w:t>54</w:t>
            </w:r>
            <w:r w:rsidRPr="000B32A7">
              <w:rPr>
                <w:rFonts w:asciiTheme="minorHAnsi" w:eastAsia="Times New Roman" w:hAnsiTheme="minorHAnsi" w:cstheme="minorHAnsi"/>
                <w:lang w:val="pl-PL" w:eastAsia="pl-PL"/>
              </w:rPr>
              <w:t xml:space="preserve">/2021, a przekazanych Centrum przez instytucję naukową. </w:t>
            </w:r>
          </w:p>
        </w:tc>
        <w:tc>
          <w:tcPr>
            <w:tcW w:w="4790" w:type="dxa"/>
            <w:tcBorders>
              <w:left w:val="single" w:sz="4" w:space="0" w:color="auto"/>
            </w:tcBorders>
          </w:tcPr>
          <w:p w14:paraId="5AC06A68" w14:textId="1359CA23" w:rsidR="00686DB1" w:rsidRPr="000B32A7" w:rsidRDefault="007E5525" w:rsidP="00E77C55">
            <w:pPr>
              <w:pStyle w:val="Akapitzlist"/>
              <w:numPr>
                <w:ilvl w:val="0"/>
                <w:numId w:val="22"/>
              </w:numPr>
              <w:spacing w:before="60" w:after="60" w:line="252" w:lineRule="auto"/>
              <w:ind w:left="357" w:hanging="357"/>
              <w:jc w:val="both"/>
              <w:outlineLvl w:val="1"/>
              <w:rPr>
                <w:rFonts w:asciiTheme="minorHAnsi" w:eastAsia="Times New Roman" w:hAnsiTheme="minorHAnsi" w:cstheme="minorHAnsi"/>
                <w:lang w:eastAsia="pl-PL"/>
              </w:rPr>
            </w:pPr>
            <w:r w:rsidRPr="000B32A7">
              <w:rPr>
                <w:rFonts w:asciiTheme="minorHAnsi" w:eastAsia="Times New Roman" w:hAnsiTheme="minorHAnsi" w:cstheme="minorHAnsi"/>
                <w:lang w:eastAsia="pl-PL"/>
              </w:rPr>
              <w:t xml:space="preserve">National Science Centre with its registered office in Kraków at ul. </w:t>
            </w:r>
            <w:proofErr w:type="spellStart"/>
            <w:r w:rsidRPr="000B32A7">
              <w:rPr>
                <w:rFonts w:asciiTheme="minorHAnsi" w:eastAsia="Times New Roman" w:hAnsiTheme="minorHAnsi" w:cstheme="minorHAnsi"/>
                <w:lang w:eastAsia="pl-PL"/>
              </w:rPr>
              <w:t>Twardowskiego</w:t>
            </w:r>
            <w:proofErr w:type="spellEnd"/>
            <w:r w:rsidRPr="000B32A7">
              <w:rPr>
                <w:rFonts w:asciiTheme="minorHAnsi" w:eastAsia="Times New Roman" w:hAnsiTheme="minorHAnsi" w:cstheme="minorHAnsi"/>
                <w:lang w:eastAsia="pl-PL"/>
              </w:rPr>
              <w:t xml:space="preserve"> 16, </w:t>
            </w:r>
            <w:r w:rsidR="00193EA7" w:rsidRPr="000B32A7">
              <w:rPr>
                <w:rFonts w:asciiTheme="minorHAnsi" w:eastAsia="Times New Roman" w:hAnsiTheme="minorHAnsi" w:cstheme="minorHAnsi"/>
                <w:lang w:eastAsia="pl-PL"/>
              </w:rPr>
              <w:br/>
            </w:r>
            <w:r w:rsidRPr="000B32A7">
              <w:rPr>
                <w:rFonts w:asciiTheme="minorHAnsi" w:eastAsia="Times New Roman" w:hAnsiTheme="minorHAnsi" w:cstheme="minorHAnsi"/>
                <w:lang w:eastAsia="pl-PL"/>
              </w:rPr>
              <w:t xml:space="preserve">30-312 Kraków (further also: Centre), is the controller of personal data provided in the Annex no 2 to NCN Council Resolution </w:t>
            </w:r>
            <w:r w:rsidR="00193EA7" w:rsidRPr="000B32A7">
              <w:rPr>
                <w:rFonts w:asciiTheme="minorHAnsi" w:eastAsia="Times New Roman" w:hAnsiTheme="minorHAnsi" w:cstheme="minorHAnsi"/>
                <w:lang w:eastAsia="pl-PL"/>
              </w:rPr>
              <w:t>No </w:t>
            </w:r>
            <w:r w:rsidR="004730E1" w:rsidRPr="000B32A7">
              <w:rPr>
                <w:rFonts w:asciiTheme="minorHAnsi" w:eastAsia="Times New Roman" w:hAnsiTheme="minorHAnsi" w:cstheme="minorHAnsi"/>
                <w:lang w:eastAsia="pl-PL"/>
              </w:rPr>
              <w:t>54</w:t>
            </w:r>
            <w:r w:rsidRPr="000B32A7">
              <w:rPr>
                <w:rFonts w:asciiTheme="minorHAnsi" w:eastAsia="Times New Roman" w:hAnsiTheme="minorHAnsi" w:cstheme="minorHAnsi"/>
                <w:lang w:eastAsia="pl-PL"/>
              </w:rPr>
              <w:t>/2021 and transferred</w:t>
            </w:r>
            <w:r w:rsidRPr="000B32A7">
              <w:rPr>
                <w:rFonts w:asciiTheme="minorHAnsi" w:eastAsia="Times New Roman" w:hAnsiTheme="minorHAnsi" w:cstheme="minorHAnsi"/>
                <w:b/>
                <w:bCs/>
                <w:lang w:eastAsia="pl-PL"/>
              </w:rPr>
              <w:t xml:space="preserve"> </w:t>
            </w:r>
            <w:r w:rsidRPr="000B32A7">
              <w:rPr>
                <w:rFonts w:asciiTheme="minorHAnsi" w:eastAsia="Times New Roman" w:hAnsiTheme="minorHAnsi" w:cstheme="minorHAnsi"/>
                <w:lang w:eastAsia="pl-PL"/>
              </w:rPr>
              <w:t>to the Centre by the Host Institution.</w:t>
            </w:r>
          </w:p>
        </w:tc>
      </w:tr>
      <w:tr w:rsidR="00686DB1" w:rsidRPr="000B32A7" w14:paraId="17095F9E" w14:textId="77777777" w:rsidTr="00800F12">
        <w:tc>
          <w:tcPr>
            <w:tcW w:w="4852" w:type="dxa"/>
            <w:tcBorders>
              <w:right w:val="single" w:sz="4" w:space="0" w:color="auto"/>
            </w:tcBorders>
          </w:tcPr>
          <w:p w14:paraId="15281154" w14:textId="62AFA247" w:rsidR="00686DB1" w:rsidRPr="000B32A7" w:rsidRDefault="00686DB1" w:rsidP="000B32A7">
            <w:pPr>
              <w:pStyle w:val="Akapitzlist"/>
              <w:widowControl/>
              <w:numPr>
                <w:ilvl w:val="0"/>
                <w:numId w:val="21"/>
              </w:numPr>
              <w:autoSpaceDE/>
              <w:autoSpaceDN/>
              <w:spacing w:before="60" w:after="60" w:line="252" w:lineRule="auto"/>
              <w:ind w:left="357" w:right="72" w:hanging="357"/>
              <w:jc w:val="both"/>
              <w:rPr>
                <w:rFonts w:asciiTheme="minorHAnsi" w:eastAsia="Times New Roman" w:hAnsiTheme="minorHAnsi" w:cstheme="minorHAnsi"/>
                <w:lang w:val="pl-PL" w:eastAsia="pl-PL"/>
              </w:rPr>
            </w:pPr>
            <w:r w:rsidRPr="000B32A7">
              <w:rPr>
                <w:rFonts w:asciiTheme="minorHAnsi" w:hAnsiTheme="minorHAnsi" w:cstheme="minorHAnsi"/>
                <w:lang w:val="pl-PL"/>
              </w:rPr>
              <w:t>Kontakt z wyznaczonym Inspektorem</w:t>
            </w:r>
            <w:r w:rsidR="004730E1" w:rsidRPr="000B32A7">
              <w:rPr>
                <w:rFonts w:asciiTheme="minorHAnsi" w:hAnsiTheme="minorHAnsi" w:cstheme="minorHAnsi"/>
                <w:lang w:val="pl-PL"/>
              </w:rPr>
              <w:t xml:space="preserve"> </w:t>
            </w:r>
            <w:r w:rsidRPr="000B32A7">
              <w:rPr>
                <w:rFonts w:asciiTheme="minorHAnsi" w:hAnsiTheme="minorHAnsi" w:cstheme="minorHAnsi"/>
                <w:lang w:val="pl-PL"/>
              </w:rPr>
              <w:t>Ochrony Danych w Centrum jest możliwy</w:t>
            </w:r>
            <w:r w:rsidR="004730E1" w:rsidRPr="000B32A7">
              <w:rPr>
                <w:rFonts w:asciiTheme="minorHAnsi" w:hAnsiTheme="minorHAnsi" w:cstheme="minorHAnsi"/>
                <w:lang w:val="pl-PL"/>
              </w:rPr>
              <w:br/>
            </w:r>
            <w:r w:rsidRPr="000B32A7">
              <w:rPr>
                <w:rFonts w:asciiTheme="minorHAnsi" w:hAnsiTheme="minorHAnsi" w:cstheme="minorHAnsi"/>
                <w:lang w:val="pl-PL"/>
              </w:rPr>
              <w:t>za pomocą poczty elektronicznej</w:t>
            </w:r>
            <w:r w:rsidR="004730E1" w:rsidRPr="000B32A7">
              <w:rPr>
                <w:rFonts w:asciiTheme="minorHAnsi" w:hAnsiTheme="minorHAnsi" w:cstheme="minorHAnsi"/>
                <w:lang w:val="pl-PL"/>
              </w:rPr>
              <w:br/>
            </w:r>
            <w:r w:rsidRPr="000B32A7">
              <w:rPr>
                <w:rFonts w:asciiTheme="minorHAnsi" w:hAnsiTheme="minorHAnsi" w:cstheme="minorHAnsi"/>
                <w:lang w:val="pl-PL"/>
              </w:rPr>
              <w:t>(e-mail</w:t>
            </w:r>
            <w:r w:rsidR="002141ED" w:rsidRPr="000B32A7">
              <w:rPr>
                <w:rFonts w:asciiTheme="minorHAnsi" w:hAnsiTheme="minorHAnsi" w:cstheme="minorHAnsi"/>
                <w:lang w:val="pl-PL"/>
              </w:rPr>
              <w:t>: </w:t>
            </w:r>
            <w:r w:rsidRPr="000B32A7">
              <w:rPr>
                <w:rFonts w:asciiTheme="minorHAnsi" w:hAnsiTheme="minorHAnsi" w:cstheme="minorHAnsi"/>
                <w:lang w:val="pl-PL"/>
              </w:rPr>
              <w:t>iod@ncn.gov.pl), telefonicznie</w:t>
            </w:r>
            <w:r w:rsidR="004730E1" w:rsidRPr="000B32A7">
              <w:rPr>
                <w:rFonts w:asciiTheme="minorHAnsi" w:hAnsiTheme="minorHAnsi" w:cstheme="minorHAnsi"/>
                <w:lang w:val="pl-PL"/>
              </w:rPr>
              <w:br/>
            </w:r>
            <w:r w:rsidRPr="000B32A7">
              <w:rPr>
                <w:rFonts w:asciiTheme="minorHAnsi" w:hAnsiTheme="minorHAnsi" w:cstheme="minorHAnsi"/>
                <w:lang w:val="pl-PL"/>
              </w:rPr>
              <w:t>pod numerem</w:t>
            </w:r>
            <w:r w:rsidR="004730E1" w:rsidRPr="000B32A7">
              <w:rPr>
                <w:rFonts w:asciiTheme="minorHAnsi" w:hAnsiTheme="minorHAnsi" w:cstheme="minorHAnsi"/>
                <w:lang w:val="pl-PL"/>
              </w:rPr>
              <w:t xml:space="preserve"> </w:t>
            </w:r>
            <w:r w:rsidRPr="000B32A7">
              <w:rPr>
                <w:rFonts w:asciiTheme="minorHAnsi" w:hAnsiTheme="minorHAnsi" w:cstheme="minorHAnsi"/>
                <w:lang w:val="pl-PL"/>
              </w:rPr>
              <w:t>+48</w:t>
            </w:r>
            <w:r w:rsidR="004730E1" w:rsidRPr="000B32A7">
              <w:rPr>
                <w:rFonts w:asciiTheme="minorHAnsi" w:hAnsiTheme="minorHAnsi" w:cstheme="minorHAnsi"/>
                <w:lang w:val="pl-PL"/>
              </w:rPr>
              <w:t> </w:t>
            </w:r>
            <w:r w:rsidRPr="000B32A7">
              <w:rPr>
                <w:rFonts w:asciiTheme="minorHAnsi" w:hAnsiTheme="minorHAnsi" w:cstheme="minorHAnsi"/>
                <w:lang w:val="pl-PL"/>
              </w:rPr>
              <w:t>12</w:t>
            </w:r>
            <w:r w:rsidR="004730E1" w:rsidRPr="000B32A7">
              <w:rPr>
                <w:rFonts w:asciiTheme="minorHAnsi" w:hAnsiTheme="minorHAnsi" w:cstheme="minorHAnsi"/>
                <w:lang w:val="pl-PL"/>
              </w:rPr>
              <w:t> </w:t>
            </w:r>
            <w:r w:rsidRPr="000B32A7">
              <w:rPr>
                <w:rFonts w:asciiTheme="minorHAnsi" w:hAnsiTheme="minorHAnsi" w:cstheme="minorHAnsi"/>
                <w:lang w:val="pl-PL"/>
              </w:rPr>
              <w:t>341</w:t>
            </w:r>
            <w:r w:rsidR="004730E1" w:rsidRPr="000B32A7">
              <w:rPr>
                <w:rFonts w:asciiTheme="minorHAnsi" w:hAnsiTheme="minorHAnsi" w:cstheme="minorHAnsi"/>
                <w:lang w:val="pl-PL"/>
              </w:rPr>
              <w:t> </w:t>
            </w:r>
            <w:r w:rsidRPr="000B32A7">
              <w:rPr>
                <w:rFonts w:asciiTheme="minorHAnsi" w:hAnsiTheme="minorHAnsi" w:cstheme="minorHAnsi"/>
                <w:lang w:val="pl-PL"/>
              </w:rPr>
              <w:t>91</w:t>
            </w:r>
            <w:r w:rsidR="004730E1" w:rsidRPr="000B32A7">
              <w:rPr>
                <w:rFonts w:asciiTheme="minorHAnsi" w:hAnsiTheme="minorHAnsi" w:cstheme="minorHAnsi"/>
                <w:lang w:val="pl-PL"/>
              </w:rPr>
              <w:t> </w:t>
            </w:r>
            <w:r w:rsidRPr="000B32A7">
              <w:rPr>
                <w:rFonts w:asciiTheme="minorHAnsi" w:hAnsiTheme="minorHAnsi" w:cstheme="minorHAnsi"/>
                <w:lang w:val="pl-PL"/>
              </w:rPr>
              <w:t>13</w:t>
            </w:r>
            <w:r w:rsidR="004730E1" w:rsidRPr="000B32A7">
              <w:rPr>
                <w:rFonts w:asciiTheme="minorHAnsi" w:hAnsiTheme="minorHAnsi" w:cstheme="minorHAnsi"/>
                <w:lang w:val="pl-PL"/>
              </w:rPr>
              <w:t xml:space="preserve"> </w:t>
            </w:r>
            <w:r w:rsidRPr="000B32A7">
              <w:rPr>
                <w:rFonts w:asciiTheme="minorHAnsi" w:hAnsiTheme="minorHAnsi" w:cstheme="minorHAnsi"/>
                <w:lang w:val="pl-PL"/>
              </w:rPr>
              <w:t>lub</w:t>
            </w:r>
            <w:r w:rsidR="004730E1" w:rsidRPr="000B32A7">
              <w:rPr>
                <w:rFonts w:asciiTheme="minorHAnsi" w:hAnsiTheme="minorHAnsi" w:cstheme="minorHAnsi"/>
                <w:lang w:val="pl-PL"/>
              </w:rPr>
              <w:t xml:space="preserve"> </w:t>
            </w:r>
            <w:r w:rsidRPr="000B32A7">
              <w:rPr>
                <w:rFonts w:asciiTheme="minorHAnsi" w:hAnsiTheme="minorHAnsi" w:cstheme="minorHAnsi"/>
                <w:lang w:val="pl-PL"/>
              </w:rPr>
              <w:t>bezpośrednio w</w:t>
            </w:r>
            <w:r w:rsidR="004730E1" w:rsidRPr="000B32A7">
              <w:rPr>
                <w:rFonts w:asciiTheme="minorHAnsi" w:hAnsiTheme="minorHAnsi" w:cstheme="minorHAnsi"/>
                <w:lang w:val="pl-PL"/>
              </w:rPr>
              <w:t xml:space="preserve"> </w:t>
            </w:r>
            <w:r w:rsidRPr="000B32A7">
              <w:rPr>
                <w:rFonts w:asciiTheme="minorHAnsi" w:hAnsiTheme="minorHAnsi" w:cstheme="minorHAnsi"/>
                <w:lang w:val="pl-PL"/>
              </w:rPr>
              <w:t>siedzibie administratora danych osobowych.</w:t>
            </w:r>
          </w:p>
        </w:tc>
        <w:tc>
          <w:tcPr>
            <w:tcW w:w="4790" w:type="dxa"/>
            <w:tcBorders>
              <w:left w:val="single" w:sz="4" w:space="0" w:color="auto"/>
            </w:tcBorders>
          </w:tcPr>
          <w:p w14:paraId="3D2D89B9" w14:textId="6D2B7C64" w:rsidR="00686DB1" w:rsidRPr="000B32A7" w:rsidRDefault="007E5525" w:rsidP="00E77C55">
            <w:pPr>
              <w:pStyle w:val="Akapitzlist"/>
              <w:numPr>
                <w:ilvl w:val="0"/>
                <w:numId w:val="22"/>
              </w:numPr>
              <w:spacing w:before="60" w:after="60" w:line="252" w:lineRule="auto"/>
              <w:ind w:left="357" w:hanging="357"/>
              <w:jc w:val="both"/>
              <w:outlineLvl w:val="1"/>
              <w:rPr>
                <w:rFonts w:asciiTheme="minorHAnsi" w:eastAsia="Times New Roman" w:hAnsiTheme="minorHAnsi" w:cstheme="minorHAnsi"/>
                <w:b/>
                <w:bCs/>
                <w:lang w:eastAsia="pl-PL"/>
              </w:rPr>
            </w:pPr>
            <w:r w:rsidRPr="000B32A7">
              <w:rPr>
                <w:rFonts w:asciiTheme="minorHAnsi" w:eastAsia="Times New Roman" w:hAnsiTheme="minorHAnsi" w:cstheme="minorHAnsi"/>
                <w:lang w:eastAsia="pl-PL"/>
              </w:rPr>
              <w:t>The Centre’s designated Data Protection Officer can be contacted</w:t>
            </w:r>
            <w:r w:rsidR="002141ED" w:rsidRPr="000B32A7">
              <w:rPr>
                <w:rFonts w:asciiTheme="minorHAnsi" w:eastAsia="Times New Roman" w:hAnsiTheme="minorHAnsi" w:cstheme="minorHAnsi"/>
                <w:lang w:eastAsia="pl-PL"/>
              </w:rPr>
              <w:t xml:space="preserve"> </w:t>
            </w:r>
            <w:r w:rsidRPr="000B32A7">
              <w:rPr>
                <w:rFonts w:asciiTheme="minorHAnsi" w:eastAsia="Times New Roman" w:hAnsiTheme="minorHAnsi" w:cstheme="minorHAnsi"/>
                <w:lang w:eastAsia="pl-PL"/>
              </w:rPr>
              <w:t xml:space="preserve">via </w:t>
            </w:r>
            <w:r w:rsidR="002141ED" w:rsidRPr="000B32A7">
              <w:rPr>
                <w:rFonts w:asciiTheme="minorHAnsi" w:eastAsia="Times New Roman" w:hAnsiTheme="minorHAnsi" w:cstheme="minorHAnsi"/>
                <w:lang w:eastAsia="pl-PL"/>
              </w:rPr>
              <w:br/>
            </w:r>
            <w:r w:rsidRPr="000B32A7">
              <w:rPr>
                <w:rFonts w:asciiTheme="minorHAnsi" w:eastAsia="Times New Roman" w:hAnsiTheme="minorHAnsi" w:cstheme="minorHAnsi"/>
                <w:lang w:eastAsia="pl-PL"/>
              </w:rPr>
              <w:t xml:space="preserve">electronic mail at iod@ncn.gov.pl, </w:t>
            </w:r>
            <w:r w:rsidR="002141ED" w:rsidRPr="000B32A7">
              <w:rPr>
                <w:rFonts w:asciiTheme="minorHAnsi" w:eastAsia="Times New Roman" w:hAnsiTheme="minorHAnsi" w:cstheme="minorHAnsi"/>
                <w:lang w:eastAsia="pl-PL"/>
              </w:rPr>
              <w:br/>
            </w:r>
            <w:r w:rsidRPr="000B32A7">
              <w:rPr>
                <w:rFonts w:asciiTheme="minorHAnsi" w:eastAsia="Times New Roman" w:hAnsiTheme="minorHAnsi" w:cstheme="minorHAnsi"/>
                <w:lang w:eastAsia="pl-PL"/>
              </w:rPr>
              <w:t xml:space="preserve">by phone at +48 12 341 9113 </w:t>
            </w:r>
            <w:r w:rsidR="00C25C4D" w:rsidRPr="000B32A7">
              <w:rPr>
                <w:rFonts w:asciiTheme="minorHAnsi" w:eastAsia="Times New Roman" w:hAnsiTheme="minorHAnsi" w:cstheme="minorHAnsi"/>
                <w:lang w:eastAsia="pl-PL"/>
              </w:rPr>
              <w:t>or </w:t>
            </w:r>
            <w:r w:rsidRPr="000B32A7">
              <w:rPr>
                <w:rFonts w:asciiTheme="minorHAnsi" w:eastAsia="Times New Roman" w:hAnsiTheme="minorHAnsi" w:cstheme="minorHAnsi"/>
                <w:lang w:eastAsia="pl-PL"/>
              </w:rPr>
              <w:t>directly at the registered office of the controller</w:t>
            </w:r>
            <w:r w:rsidRPr="000B32A7">
              <w:rPr>
                <w:rFonts w:asciiTheme="minorHAnsi" w:eastAsia="Times New Roman" w:hAnsiTheme="minorHAnsi" w:cstheme="minorHAnsi"/>
                <w:b/>
                <w:bCs/>
                <w:lang w:eastAsia="pl-PL"/>
              </w:rPr>
              <w:t>.</w:t>
            </w:r>
          </w:p>
        </w:tc>
      </w:tr>
      <w:tr w:rsidR="00686DB1" w:rsidRPr="000B32A7" w14:paraId="0524F851" w14:textId="77777777" w:rsidTr="00800F12">
        <w:tc>
          <w:tcPr>
            <w:tcW w:w="4852" w:type="dxa"/>
            <w:tcBorders>
              <w:right w:val="single" w:sz="4" w:space="0" w:color="auto"/>
            </w:tcBorders>
          </w:tcPr>
          <w:p w14:paraId="5DA5E8F8" w14:textId="65E58B06" w:rsidR="00686DB1" w:rsidRPr="000B32A7" w:rsidRDefault="00686DB1" w:rsidP="000B32A7">
            <w:pPr>
              <w:pStyle w:val="Akapitzlist"/>
              <w:widowControl/>
              <w:numPr>
                <w:ilvl w:val="0"/>
                <w:numId w:val="21"/>
              </w:numPr>
              <w:autoSpaceDE/>
              <w:autoSpaceDN/>
              <w:spacing w:before="60" w:after="60" w:line="252" w:lineRule="auto"/>
              <w:ind w:left="357" w:right="72" w:hanging="357"/>
              <w:jc w:val="both"/>
              <w:rPr>
                <w:rFonts w:asciiTheme="minorHAnsi" w:eastAsia="Times New Roman" w:hAnsiTheme="minorHAnsi" w:cstheme="minorHAnsi"/>
                <w:b/>
                <w:bCs/>
                <w:lang w:val="pl-PL" w:eastAsia="pl-PL"/>
              </w:rPr>
            </w:pPr>
            <w:r w:rsidRPr="000B32A7">
              <w:rPr>
                <w:rFonts w:asciiTheme="minorHAnsi" w:eastAsia="Times New Roman" w:hAnsiTheme="minorHAnsi" w:cstheme="minorHAnsi"/>
                <w:lang w:val="pl-PL" w:eastAsia="pl-PL"/>
              </w:rPr>
              <w:t xml:space="preserve">Podstawę prawną przetwarzania danych osobowych przez Narodowe Centrum Nauki stanowi art. 6 ust. 1 lit. c ogólnego rozporządzenia o ochronie danych w zw. </w:t>
            </w:r>
            <w:r w:rsidR="002141ED" w:rsidRPr="000B32A7">
              <w:rPr>
                <w:rFonts w:asciiTheme="minorHAnsi" w:eastAsia="Times New Roman" w:hAnsiTheme="minorHAnsi" w:cstheme="minorHAnsi"/>
                <w:lang w:val="pl-PL" w:eastAsia="pl-PL"/>
              </w:rPr>
              <w:t xml:space="preserve">z  </w:t>
            </w:r>
            <w:r w:rsidRPr="000B32A7">
              <w:rPr>
                <w:rFonts w:asciiTheme="minorHAnsi" w:eastAsia="Times New Roman" w:hAnsiTheme="minorHAnsi" w:cstheme="minorHAnsi"/>
                <w:lang w:val="pl-PL" w:eastAsia="pl-PL"/>
              </w:rPr>
              <w:t>art. 20 ustawy z dnia 30 kwietnia 2010 r. o Narodowym Centrum Nauki (</w:t>
            </w:r>
            <w:proofErr w:type="spellStart"/>
            <w:r w:rsidRPr="000B32A7">
              <w:rPr>
                <w:rFonts w:asciiTheme="minorHAnsi" w:eastAsia="Times New Roman" w:hAnsiTheme="minorHAnsi" w:cstheme="minorHAnsi"/>
                <w:lang w:val="pl-PL" w:eastAsia="pl-PL"/>
              </w:rPr>
              <w:t>t.j</w:t>
            </w:r>
            <w:proofErr w:type="spellEnd"/>
            <w:r w:rsidR="00C25C4D" w:rsidRPr="000B32A7">
              <w:rPr>
                <w:rFonts w:asciiTheme="minorHAnsi" w:eastAsia="Times New Roman" w:hAnsiTheme="minorHAnsi" w:cstheme="minorHAnsi"/>
                <w:lang w:val="pl-PL" w:eastAsia="pl-PL"/>
              </w:rPr>
              <w:t>. </w:t>
            </w:r>
            <w:r w:rsidR="007402B9" w:rsidRPr="000B32A7">
              <w:rPr>
                <w:rFonts w:asciiTheme="minorHAnsi" w:hAnsiTheme="minorHAnsi" w:cstheme="minorHAnsi"/>
                <w:lang w:val="pl-PL"/>
              </w:rPr>
              <w:t xml:space="preserve"> </w:t>
            </w:r>
            <w:r w:rsidR="007402B9" w:rsidRPr="000B32A7">
              <w:rPr>
                <w:rFonts w:asciiTheme="minorHAnsi" w:eastAsia="Times New Roman" w:hAnsiTheme="minorHAnsi" w:cstheme="minorHAnsi"/>
                <w:lang w:val="pl-PL" w:eastAsia="pl-PL"/>
              </w:rPr>
              <w:t>Dz. U. z 2019 r. poz. 1384</w:t>
            </w:r>
            <w:r w:rsidRPr="000B32A7">
              <w:rPr>
                <w:rFonts w:asciiTheme="minorHAnsi" w:eastAsia="Times New Roman" w:hAnsiTheme="minorHAnsi" w:cstheme="minorHAnsi"/>
                <w:lang w:val="pl-PL" w:eastAsia="pl-PL"/>
              </w:rPr>
              <w:t>).</w:t>
            </w:r>
          </w:p>
        </w:tc>
        <w:tc>
          <w:tcPr>
            <w:tcW w:w="4790" w:type="dxa"/>
            <w:tcBorders>
              <w:left w:val="single" w:sz="4" w:space="0" w:color="auto"/>
            </w:tcBorders>
          </w:tcPr>
          <w:p w14:paraId="40E75141" w14:textId="7E1653B0" w:rsidR="00686DB1" w:rsidRPr="000B32A7" w:rsidRDefault="007E5525" w:rsidP="00E77C55">
            <w:pPr>
              <w:pStyle w:val="Akapitzlist"/>
              <w:numPr>
                <w:ilvl w:val="0"/>
                <w:numId w:val="22"/>
              </w:numPr>
              <w:spacing w:before="60" w:after="60" w:line="252" w:lineRule="auto"/>
              <w:ind w:left="357" w:hanging="357"/>
              <w:jc w:val="both"/>
              <w:outlineLvl w:val="1"/>
              <w:rPr>
                <w:rFonts w:asciiTheme="minorHAnsi" w:eastAsia="Times New Roman" w:hAnsiTheme="minorHAnsi" w:cstheme="minorHAnsi"/>
                <w:lang w:eastAsia="pl-PL"/>
              </w:rPr>
            </w:pPr>
            <w:r w:rsidRPr="000B32A7">
              <w:rPr>
                <w:rFonts w:asciiTheme="minorHAnsi" w:eastAsia="Times New Roman" w:hAnsiTheme="minorHAnsi" w:cstheme="minorHAnsi"/>
                <w:lang w:eastAsia="pl-PL"/>
              </w:rPr>
              <w:t>The Centre processes your personal data based on Article 6(1)(c) of General Data Protection Regulation in conjunction with Article 20 of the Act of 30 April 2010 on the National Science Centre (consolidated text Journal of Laws of 201</w:t>
            </w:r>
            <w:r w:rsidR="007402B9" w:rsidRPr="000B32A7">
              <w:rPr>
                <w:rFonts w:asciiTheme="minorHAnsi" w:eastAsia="Times New Roman" w:hAnsiTheme="minorHAnsi" w:cstheme="minorHAnsi"/>
                <w:lang w:eastAsia="pl-PL"/>
              </w:rPr>
              <w:t>9</w:t>
            </w:r>
            <w:r w:rsidRPr="000B32A7">
              <w:rPr>
                <w:rFonts w:asciiTheme="minorHAnsi" w:eastAsia="Times New Roman" w:hAnsiTheme="minorHAnsi" w:cstheme="minorHAnsi"/>
                <w:lang w:eastAsia="pl-PL"/>
              </w:rPr>
              <w:t xml:space="preserve">, item </w:t>
            </w:r>
            <w:r w:rsidR="007402B9" w:rsidRPr="000B32A7">
              <w:rPr>
                <w:rFonts w:asciiTheme="minorHAnsi" w:eastAsia="Times New Roman" w:hAnsiTheme="minorHAnsi" w:cstheme="minorHAnsi"/>
                <w:lang w:eastAsia="pl-PL"/>
              </w:rPr>
              <w:t>1384</w:t>
            </w:r>
            <w:r w:rsidRPr="000B32A7">
              <w:rPr>
                <w:rFonts w:asciiTheme="minorHAnsi" w:eastAsia="Times New Roman" w:hAnsiTheme="minorHAnsi" w:cstheme="minorHAnsi"/>
                <w:lang w:eastAsia="pl-PL"/>
              </w:rPr>
              <w:t>).</w:t>
            </w:r>
          </w:p>
        </w:tc>
      </w:tr>
      <w:tr w:rsidR="00686DB1" w:rsidRPr="000B32A7" w14:paraId="60B23117" w14:textId="77777777" w:rsidTr="00800F12">
        <w:tc>
          <w:tcPr>
            <w:tcW w:w="4852" w:type="dxa"/>
            <w:tcBorders>
              <w:right w:val="single" w:sz="4" w:space="0" w:color="auto"/>
            </w:tcBorders>
          </w:tcPr>
          <w:p w14:paraId="7656FCC3" w14:textId="3C4E5C0B" w:rsidR="00686DB1" w:rsidRPr="000B32A7" w:rsidRDefault="00686DB1" w:rsidP="000B32A7">
            <w:pPr>
              <w:pStyle w:val="Akapitzlist"/>
              <w:widowControl/>
              <w:numPr>
                <w:ilvl w:val="0"/>
                <w:numId w:val="21"/>
              </w:numPr>
              <w:autoSpaceDE/>
              <w:autoSpaceDN/>
              <w:spacing w:before="60" w:after="60" w:line="252" w:lineRule="auto"/>
              <w:ind w:left="357" w:right="72" w:hanging="357"/>
              <w:jc w:val="both"/>
              <w:rPr>
                <w:rFonts w:asciiTheme="minorHAnsi" w:eastAsia="Times New Roman" w:hAnsiTheme="minorHAnsi" w:cstheme="minorHAnsi"/>
                <w:lang w:val="pl-PL" w:eastAsia="pl-PL"/>
              </w:rPr>
            </w:pPr>
            <w:r w:rsidRPr="000B32A7">
              <w:rPr>
                <w:rFonts w:asciiTheme="minorHAnsi" w:eastAsia="Times New Roman" w:hAnsiTheme="minorHAnsi" w:cstheme="minorHAnsi"/>
                <w:lang w:val="pl-PL" w:eastAsia="pl-PL"/>
              </w:rPr>
              <w:t xml:space="preserve">Narodowe Centrum Nauki będzie przetwarzać dane osobowe takie jak imię albo imiona i nazwisko, stanowisko, nazwę </w:t>
            </w:r>
            <w:r w:rsidR="002141ED" w:rsidRPr="000B32A7">
              <w:rPr>
                <w:rFonts w:asciiTheme="minorHAnsi" w:eastAsia="Times New Roman" w:hAnsiTheme="minorHAnsi" w:cstheme="minorHAnsi"/>
                <w:lang w:val="pl-PL" w:eastAsia="pl-PL"/>
              </w:rPr>
              <w:t>i </w:t>
            </w:r>
            <w:r w:rsidRPr="000B32A7">
              <w:rPr>
                <w:rFonts w:asciiTheme="minorHAnsi" w:eastAsia="Times New Roman" w:hAnsiTheme="minorHAnsi" w:cstheme="minorHAnsi"/>
                <w:lang w:val="pl-PL" w:eastAsia="pl-PL"/>
              </w:rPr>
              <w:t>dane adresowe podmiotu zatrudniającego.</w:t>
            </w:r>
          </w:p>
        </w:tc>
        <w:tc>
          <w:tcPr>
            <w:tcW w:w="4790" w:type="dxa"/>
            <w:tcBorders>
              <w:left w:val="single" w:sz="4" w:space="0" w:color="auto"/>
            </w:tcBorders>
          </w:tcPr>
          <w:p w14:paraId="022BADAB" w14:textId="0C872E11" w:rsidR="00686DB1" w:rsidRPr="000B32A7" w:rsidRDefault="007E5525" w:rsidP="00E77C55">
            <w:pPr>
              <w:pStyle w:val="Akapitzlist"/>
              <w:numPr>
                <w:ilvl w:val="0"/>
                <w:numId w:val="22"/>
              </w:numPr>
              <w:spacing w:before="60" w:after="60" w:line="252" w:lineRule="auto"/>
              <w:ind w:left="357" w:hanging="357"/>
              <w:jc w:val="both"/>
              <w:outlineLvl w:val="1"/>
              <w:rPr>
                <w:rFonts w:asciiTheme="minorHAnsi" w:eastAsia="Times New Roman" w:hAnsiTheme="minorHAnsi" w:cstheme="minorHAnsi"/>
                <w:lang w:eastAsia="pl-PL"/>
              </w:rPr>
            </w:pPr>
            <w:r w:rsidRPr="000B32A7">
              <w:rPr>
                <w:rFonts w:asciiTheme="minorHAnsi" w:eastAsia="Times New Roman" w:hAnsiTheme="minorHAnsi" w:cstheme="minorHAnsi"/>
                <w:lang w:eastAsia="pl-PL"/>
              </w:rPr>
              <w:t>The N</w:t>
            </w:r>
            <w:r w:rsidR="006B1E9D" w:rsidRPr="000B32A7">
              <w:rPr>
                <w:rFonts w:asciiTheme="minorHAnsi" w:eastAsia="Times New Roman" w:hAnsiTheme="minorHAnsi" w:cstheme="minorHAnsi"/>
                <w:lang w:eastAsia="pl-PL"/>
              </w:rPr>
              <w:t>a</w:t>
            </w:r>
            <w:r w:rsidRPr="000B32A7">
              <w:rPr>
                <w:rFonts w:asciiTheme="minorHAnsi" w:eastAsia="Times New Roman" w:hAnsiTheme="minorHAnsi" w:cstheme="minorHAnsi"/>
                <w:lang w:eastAsia="pl-PL"/>
              </w:rPr>
              <w:t>tional Science Centre will proce</w:t>
            </w:r>
            <w:r w:rsidR="00F0177D" w:rsidRPr="000B32A7">
              <w:rPr>
                <w:rFonts w:asciiTheme="minorHAnsi" w:eastAsia="Times New Roman" w:hAnsiTheme="minorHAnsi" w:cstheme="minorHAnsi"/>
                <w:lang w:eastAsia="pl-PL"/>
              </w:rPr>
              <w:t>s</w:t>
            </w:r>
            <w:r w:rsidRPr="000B32A7">
              <w:rPr>
                <w:rFonts w:asciiTheme="minorHAnsi" w:eastAsia="Times New Roman" w:hAnsiTheme="minorHAnsi" w:cstheme="minorHAnsi"/>
                <w:lang w:eastAsia="pl-PL"/>
              </w:rPr>
              <w:t xml:space="preserve">s the personal data such as name or names, surname, </w:t>
            </w:r>
            <w:r w:rsidR="006B1E9D" w:rsidRPr="000B32A7">
              <w:rPr>
                <w:rFonts w:asciiTheme="minorHAnsi" w:eastAsia="Times New Roman" w:hAnsiTheme="minorHAnsi" w:cstheme="minorHAnsi"/>
                <w:lang w:eastAsia="pl-PL"/>
              </w:rPr>
              <w:t>name and address of the employer.</w:t>
            </w:r>
          </w:p>
        </w:tc>
      </w:tr>
      <w:tr w:rsidR="00686DB1" w:rsidRPr="000B32A7" w14:paraId="23EFE70E" w14:textId="77777777" w:rsidTr="00800F12">
        <w:tc>
          <w:tcPr>
            <w:tcW w:w="4852" w:type="dxa"/>
            <w:tcBorders>
              <w:right w:val="single" w:sz="4" w:space="0" w:color="auto"/>
            </w:tcBorders>
          </w:tcPr>
          <w:p w14:paraId="2F12337F" w14:textId="7B267891" w:rsidR="00686DB1" w:rsidRPr="000B32A7" w:rsidRDefault="00686DB1" w:rsidP="000B32A7">
            <w:pPr>
              <w:pStyle w:val="Akapitzlist"/>
              <w:widowControl/>
              <w:numPr>
                <w:ilvl w:val="0"/>
                <w:numId w:val="21"/>
              </w:numPr>
              <w:autoSpaceDE/>
              <w:autoSpaceDN/>
              <w:spacing w:before="60" w:after="60" w:line="252" w:lineRule="auto"/>
              <w:ind w:left="357" w:right="72" w:hanging="357"/>
              <w:jc w:val="both"/>
              <w:rPr>
                <w:rFonts w:asciiTheme="minorHAnsi" w:eastAsia="Times New Roman" w:hAnsiTheme="minorHAnsi" w:cstheme="minorHAnsi"/>
                <w:b/>
                <w:bCs/>
                <w:lang w:val="pl-PL" w:eastAsia="pl-PL"/>
              </w:rPr>
            </w:pPr>
            <w:r w:rsidRPr="000B32A7">
              <w:rPr>
                <w:rFonts w:asciiTheme="minorHAnsi" w:eastAsia="Times New Roman" w:hAnsiTheme="minorHAnsi" w:cstheme="minorHAnsi"/>
                <w:lang w:val="pl-PL" w:eastAsia="pl-PL"/>
              </w:rPr>
              <w:t>Pozyskiwane dane osobowe będą przetwarzane w</w:t>
            </w:r>
            <w:r w:rsidR="004730E1" w:rsidRPr="000B32A7">
              <w:rPr>
                <w:rFonts w:asciiTheme="minorHAnsi" w:eastAsia="Times New Roman" w:hAnsiTheme="minorHAnsi" w:cstheme="minorHAnsi"/>
                <w:lang w:val="pl-PL" w:eastAsia="pl-PL"/>
              </w:rPr>
              <w:t xml:space="preserve"> </w:t>
            </w:r>
            <w:r w:rsidRPr="000B32A7">
              <w:rPr>
                <w:rFonts w:asciiTheme="minorHAnsi" w:eastAsia="Times New Roman" w:hAnsiTheme="minorHAnsi" w:cstheme="minorHAnsi"/>
                <w:lang w:val="pl-PL" w:eastAsia="pl-PL"/>
              </w:rPr>
              <w:t xml:space="preserve">celu umożliwienia oceny </w:t>
            </w:r>
            <w:r w:rsidR="006B1E9D" w:rsidRPr="000B32A7">
              <w:rPr>
                <w:rFonts w:asciiTheme="minorHAnsi" w:eastAsia="Times New Roman" w:hAnsiTheme="minorHAnsi" w:cstheme="minorHAnsi"/>
                <w:lang w:val="pl-PL" w:eastAsia="pl-PL"/>
              </w:rPr>
              <w:t xml:space="preserve">doskonałości naukowej </w:t>
            </w:r>
            <w:r w:rsidR="00F0177D" w:rsidRPr="000B32A7">
              <w:rPr>
                <w:rFonts w:asciiTheme="minorHAnsi" w:eastAsia="Times New Roman" w:hAnsiTheme="minorHAnsi" w:cstheme="minorHAnsi"/>
                <w:lang w:val="pl-PL" w:eastAsia="pl-PL"/>
              </w:rPr>
              <w:t xml:space="preserve">oraz trafności wyboru </w:t>
            </w:r>
            <w:r w:rsidRPr="000B32A7">
              <w:rPr>
                <w:rFonts w:asciiTheme="minorHAnsi" w:eastAsia="Times New Roman" w:hAnsiTheme="minorHAnsi" w:cstheme="minorHAnsi"/>
                <w:lang w:val="pl-PL" w:eastAsia="pl-PL"/>
              </w:rPr>
              <w:t>jednostki w</w:t>
            </w:r>
            <w:r w:rsidR="00F0177D" w:rsidRPr="000B32A7">
              <w:rPr>
                <w:rFonts w:asciiTheme="minorHAnsi" w:eastAsia="Times New Roman" w:hAnsiTheme="minorHAnsi" w:cstheme="minorHAnsi"/>
                <w:lang w:val="pl-PL" w:eastAsia="pl-PL"/>
              </w:rPr>
              <w:t xml:space="preserve">skazanej </w:t>
            </w:r>
            <w:r w:rsidRPr="000B32A7">
              <w:rPr>
                <w:rFonts w:asciiTheme="minorHAnsi" w:eastAsia="Times New Roman" w:hAnsiTheme="minorHAnsi" w:cstheme="minorHAnsi"/>
                <w:lang w:val="pl-PL" w:eastAsia="pl-PL"/>
              </w:rPr>
              <w:t xml:space="preserve">przez Wnioskodawcę </w:t>
            </w:r>
            <w:r w:rsidR="00F0177D" w:rsidRPr="000B32A7">
              <w:rPr>
                <w:rFonts w:asciiTheme="minorHAnsi" w:eastAsia="Times New Roman" w:hAnsiTheme="minorHAnsi" w:cstheme="minorHAnsi"/>
                <w:lang w:val="pl-PL" w:eastAsia="pl-PL"/>
              </w:rPr>
              <w:t>j</w:t>
            </w:r>
            <w:r w:rsidRPr="000B32A7">
              <w:rPr>
                <w:rFonts w:asciiTheme="minorHAnsi" w:eastAsia="Times New Roman" w:hAnsiTheme="minorHAnsi" w:cstheme="minorHAnsi"/>
                <w:lang w:val="pl-PL" w:eastAsia="pl-PL"/>
              </w:rPr>
              <w:t>a</w:t>
            </w:r>
            <w:r w:rsidR="00F0177D" w:rsidRPr="000B32A7">
              <w:rPr>
                <w:rFonts w:asciiTheme="minorHAnsi" w:eastAsia="Times New Roman" w:hAnsiTheme="minorHAnsi" w:cstheme="minorHAnsi"/>
                <w:lang w:val="pl-PL" w:eastAsia="pl-PL"/>
              </w:rPr>
              <w:t>ko</w:t>
            </w:r>
            <w:r w:rsidRPr="000B32A7">
              <w:rPr>
                <w:rFonts w:asciiTheme="minorHAnsi" w:eastAsia="Times New Roman" w:hAnsiTheme="minorHAnsi" w:cstheme="minorHAnsi"/>
                <w:lang w:val="pl-PL" w:eastAsia="pl-PL"/>
              </w:rPr>
              <w:t xml:space="preserve"> miejsce realizacji projektu POLONEZ BIS, przeprowadzenia ewaluacji realizacji zadań </w:t>
            </w:r>
            <w:r w:rsidRPr="000B32A7">
              <w:rPr>
                <w:rFonts w:asciiTheme="minorHAnsi" w:eastAsia="Times New Roman" w:hAnsiTheme="minorHAnsi" w:cstheme="minorHAnsi"/>
                <w:lang w:val="pl-PL" w:eastAsia="pl-PL"/>
              </w:rPr>
              <w:lastRenderedPageBreak/>
              <w:t>Centrum oraz sprawozdawczości. Ponadto dane</w:t>
            </w:r>
            <w:r w:rsidR="004730E1" w:rsidRPr="000B32A7">
              <w:rPr>
                <w:rFonts w:asciiTheme="minorHAnsi" w:eastAsia="Times New Roman" w:hAnsiTheme="minorHAnsi" w:cstheme="minorHAnsi"/>
                <w:lang w:val="pl-PL" w:eastAsia="pl-PL"/>
              </w:rPr>
              <w:t xml:space="preserve"> </w:t>
            </w:r>
            <w:r w:rsidRPr="000B32A7">
              <w:rPr>
                <w:rFonts w:asciiTheme="minorHAnsi" w:eastAsia="Times New Roman" w:hAnsiTheme="minorHAnsi" w:cstheme="minorHAnsi"/>
                <w:lang w:val="pl-PL" w:eastAsia="pl-PL"/>
              </w:rPr>
              <w:t>osobowe będą przetwarzane w celu upowszechnienia w środowisku</w:t>
            </w:r>
            <w:r w:rsidR="004730E1" w:rsidRPr="000B32A7">
              <w:rPr>
                <w:rFonts w:asciiTheme="minorHAnsi" w:eastAsia="Times New Roman" w:hAnsiTheme="minorHAnsi" w:cstheme="minorHAnsi"/>
                <w:lang w:val="pl-PL" w:eastAsia="pl-PL"/>
              </w:rPr>
              <w:t xml:space="preserve"> </w:t>
            </w:r>
            <w:r w:rsidRPr="000B32A7">
              <w:rPr>
                <w:rFonts w:asciiTheme="minorHAnsi" w:eastAsia="Times New Roman" w:hAnsiTheme="minorHAnsi" w:cstheme="minorHAnsi"/>
                <w:lang w:val="pl-PL" w:eastAsia="pl-PL"/>
              </w:rPr>
              <w:t xml:space="preserve">naukowym informacji </w:t>
            </w:r>
            <w:r w:rsidR="002141ED" w:rsidRPr="000B32A7">
              <w:rPr>
                <w:rFonts w:asciiTheme="minorHAnsi" w:eastAsia="Times New Roman" w:hAnsiTheme="minorHAnsi" w:cstheme="minorHAnsi"/>
                <w:lang w:val="pl-PL" w:eastAsia="pl-PL"/>
              </w:rPr>
              <w:t>o </w:t>
            </w:r>
            <w:r w:rsidRPr="000B32A7">
              <w:rPr>
                <w:rFonts w:asciiTheme="minorHAnsi" w:eastAsia="Times New Roman" w:hAnsiTheme="minorHAnsi" w:cstheme="minorHAnsi"/>
                <w:lang w:val="pl-PL" w:eastAsia="pl-PL"/>
              </w:rPr>
              <w:t>ogłaszanych</w:t>
            </w:r>
            <w:r w:rsidR="004730E1" w:rsidRPr="000B32A7">
              <w:rPr>
                <w:rFonts w:asciiTheme="minorHAnsi" w:eastAsia="Times New Roman" w:hAnsiTheme="minorHAnsi" w:cstheme="minorHAnsi"/>
                <w:lang w:val="pl-PL" w:eastAsia="pl-PL"/>
              </w:rPr>
              <w:t xml:space="preserve"> </w:t>
            </w:r>
            <w:r w:rsidRPr="000B32A7">
              <w:rPr>
                <w:rFonts w:asciiTheme="minorHAnsi" w:eastAsia="Times New Roman" w:hAnsiTheme="minorHAnsi" w:cstheme="minorHAnsi"/>
                <w:lang w:val="pl-PL" w:eastAsia="pl-PL"/>
              </w:rPr>
              <w:t>konkursach, w celu wykonywania innych</w:t>
            </w:r>
            <w:r w:rsidR="004730E1" w:rsidRPr="000B32A7">
              <w:rPr>
                <w:rFonts w:asciiTheme="minorHAnsi" w:eastAsia="Times New Roman" w:hAnsiTheme="minorHAnsi" w:cstheme="minorHAnsi"/>
                <w:lang w:val="pl-PL" w:eastAsia="pl-PL"/>
              </w:rPr>
              <w:t xml:space="preserve"> </w:t>
            </w:r>
            <w:r w:rsidRPr="000B32A7">
              <w:rPr>
                <w:rFonts w:asciiTheme="minorHAnsi" w:eastAsia="Times New Roman" w:hAnsiTheme="minorHAnsi" w:cstheme="minorHAnsi"/>
                <w:lang w:val="pl-PL" w:eastAsia="pl-PL"/>
              </w:rPr>
              <w:t>czynności</w:t>
            </w:r>
            <w:r w:rsidR="000A12EC" w:rsidRPr="000B32A7">
              <w:rPr>
                <w:rFonts w:asciiTheme="minorHAnsi" w:eastAsia="Times New Roman" w:hAnsiTheme="minorHAnsi" w:cstheme="minorHAnsi"/>
                <w:lang w:val="pl-PL" w:eastAsia="pl-PL"/>
              </w:rPr>
              <w:t xml:space="preserve"> </w:t>
            </w:r>
            <w:r w:rsidRPr="000B32A7">
              <w:rPr>
                <w:rFonts w:asciiTheme="minorHAnsi" w:eastAsia="Times New Roman" w:hAnsiTheme="minorHAnsi" w:cstheme="minorHAnsi"/>
                <w:lang w:val="pl-PL" w:eastAsia="pl-PL"/>
              </w:rPr>
              <w:t>regulowanych przepisami prawa i do celów archiwalnych.</w:t>
            </w:r>
          </w:p>
        </w:tc>
        <w:tc>
          <w:tcPr>
            <w:tcW w:w="4790" w:type="dxa"/>
            <w:tcBorders>
              <w:left w:val="single" w:sz="4" w:space="0" w:color="auto"/>
            </w:tcBorders>
          </w:tcPr>
          <w:p w14:paraId="684E6E72" w14:textId="00B755F9" w:rsidR="00686DB1" w:rsidRPr="000B32A7" w:rsidRDefault="006B1E9D" w:rsidP="00E77C55">
            <w:pPr>
              <w:pStyle w:val="Akapitzlist"/>
              <w:numPr>
                <w:ilvl w:val="0"/>
                <w:numId w:val="22"/>
              </w:numPr>
              <w:spacing w:before="60" w:after="60" w:line="252" w:lineRule="auto"/>
              <w:ind w:left="357" w:hanging="357"/>
              <w:jc w:val="both"/>
              <w:outlineLvl w:val="1"/>
              <w:rPr>
                <w:rFonts w:asciiTheme="minorHAnsi" w:eastAsia="Times New Roman" w:hAnsiTheme="minorHAnsi" w:cstheme="minorHAnsi"/>
                <w:lang w:eastAsia="pl-PL"/>
              </w:rPr>
            </w:pPr>
            <w:r w:rsidRPr="000B32A7">
              <w:rPr>
                <w:rFonts w:asciiTheme="minorHAnsi" w:eastAsia="Times New Roman" w:hAnsiTheme="minorHAnsi" w:cstheme="minorHAnsi"/>
                <w:lang w:eastAsia="pl-PL"/>
              </w:rPr>
              <w:lastRenderedPageBreak/>
              <w:t xml:space="preserve">The </w:t>
            </w:r>
            <w:r w:rsidR="00F0177D" w:rsidRPr="000B32A7">
              <w:rPr>
                <w:rFonts w:asciiTheme="minorHAnsi" w:eastAsia="Times New Roman" w:hAnsiTheme="minorHAnsi" w:cstheme="minorHAnsi"/>
                <w:lang w:eastAsia="pl-PL"/>
              </w:rPr>
              <w:t xml:space="preserve">collected </w:t>
            </w:r>
            <w:r w:rsidRPr="000B32A7">
              <w:rPr>
                <w:rFonts w:asciiTheme="minorHAnsi" w:eastAsia="Times New Roman" w:hAnsiTheme="minorHAnsi" w:cstheme="minorHAnsi"/>
                <w:lang w:eastAsia="pl-PL"/>
              </w:rPr>
              <w:t xml:space="preserve">personal data will be processed for the purpose of evaluation of the </w:t>
            </w:r>
            <w:r w:rsidR="00F0177D" w:rsidRPr="000B32A7">
              <w:rPr>
                <w:rFonts w:asciiTheme="minorHAnsi" w:eastAsia="Times New Roman" w:hAnsiTheme="minorHAnsi" w:cstheme="minorHAnsi"/>
                <w:lang w:eastAsia="pl-PL"/>
              </w:rPr>
              <w:t xml:space="preserve">excellence and </w:t>
            </w:r>
            <w:r w:rsidRPr="000B32A7">
              <w:rPr>
                <w:rFonts w:asciiTheme="minorHAnsi" w:eastAsia="Times New Roman" w:hAnsiTheme="minorHAnsi" w:cstheme="minorHAnsi"/>
                <w:lang w:eastAsia="pl-PL"/>
              </w:rPr>
              <w:t xml:space="preserve">appropriateness of the institution </w:t>
            </w:r>
            <w:r w:rsidR="00F0177D" w:rsidRPr="000B32A7">
              <w:rPr>
                <w:rFonts w:asciiTheme="minorHAnsi" w:eastAsia="Times New Roman" w:hAnsiTheme="minorHAnsi" w:cstheme="minorHAnsi"/>
                <w:lang w:eastAsia="pl-PL"/>
              </w:rPr>
              <w:t xml:space="preserve">selected by the Applicant </w:t>
            </w:r>
            <w:r w:rsidRPr="000B32A7">
              <w:rPr>
                <w:rFonts w:asciiTheme="minorHAnsi" w:eastAsia="Times New Roman" w:hAnsiTheme="minorHAnsi" w:cstheme="minorHAnsi"/>
                <w:lang w:eastAsia="pl-PL"/>
              </w:rPr>
              <w:t>to host a POLONEZ BIS research project</w:t>
            </w:r>
            <w:r w:rsidR="00F0177D" w:rsidRPr="000B32A7">
              <w:rPr>
                <w:rFonts w:asciiTheme="minorHAnsi" w:eastAsia="Times New Roman" w:hAnsiTheme="minorHAnsi" w:cstheme="minorHAnsi"/>
                <w:lang w:eastAsia="pl-PL"/>
              </w:rPr>
              <w:t>, evaluati</w:t>
            </w:r>
            <w:r w:rsidR="007A5B2F" w:rsidRPr="000B32A7">
              <w:rPr>
                <w:rFonts w:asciiTheme="minorHAnsi" w:eastAsia="Times New Roman" w:hAnsiTheme="minorHAnsi" w:cstheme="minorHAnsi"/>
                <w:lang w:eastAsia="pl-PL"/>
              </w:rPr>
              <w:t xml:space="preserve">on of </w:t>
            </w:r>
            <w:r w:rsidR="00F0177D" w:rsidRPr="000B32A7">
              <w:rPr>
                <w:rFonts w:asciiTheme="minorHAnsi" w:eastAsia="Times New Roman" w:hAnsiTheme="minorHAnsi" w:cstheme="minorHAnsi"/>
                <w:lang w:eastAsia="pl-PL"/>
              </w:rPr>
              <w:t>the Centre’s own tasks and reporting.</w:t>
            </w:r>
            <w:r w:rsidR="007A5B2F" w:rsidRPr="000B32A7">
              <w:rPr>
                <w:rFonts w:asciiTheme="minorHAnsi" w:eastAsia="Times New Roman" w:hAnsiTheme="minorHAnsi" w:cstheme="minorHAnsi"/>
                <w:lang w:eastAsia="pl-PL"/>
              </w:rPr>
              <w:t xml:space="preserve"> </w:t>
            </w:r>
            <w:r w:rsidR="00F0177D" w:rsidRPr="000B32A7">
              <w:rPr>
                <w:rFonts w:asciiTheme="minorHAnsi" w:eastAsia="Times New Roman" w:hAnsiTheme="minorHAnsi" w:cstheme="minorHAnsi"/>
                <w:lang w:eastAsia="pl-PL"/>
              </w:rPr>
              <w:t>In</w:t>
            </w:r>
            <w:r w:rsidR="007A5B2F" w:rsidRPr="000B32A7">
              <w:rPr>
                <w:rFonts w:asciiTheme="minorHAnsi" w:eastAsia="Times New Roman" w:hAnsiTheme="minorHAnsi" w:cstheme="minorHAnsi"/>
                <w:lang w:eastAsia="pl-PL"/>
              </w:rPr>
              <w:t> </w:t>
            </w:r>
            <w:r w:rsidR="00F0177D" w:rsidRPr="000B32A7">
              <w:rPr>
                <w:rFonts w:asciiTheme="minorHAnsi" w:eastAsia="Times New Roman" w:hAnsiTheme="minorHAnsi" w:cstheme="minorHAnsi"/>
                <w:lang w:eastAsia="pl-PL"/>
              </w:rPr>
              <w:t>addi</w:t>
            </w:r>
            <w:r w:rsidR="007A5B2F" w:rsidRPr="000B32A7">
              <w:rPr>
                <w:rFonts w:asciiTheme="minorHAnsi" w:eastAsia="Times New Roman" w:hAnsiTheme="minorHAnsi" w:cstheme="minorHAnsi"/>
                <w:lang w:eastAsia="pl-PL"/>
              </w:rPr>
              <w:t xml:space="preserve">tion, personal </w:t>
            </w:r>
            <w:r w:rsidR="007A5B2F" w:rsidRPr="000B32A7">
              <w:rPr>
                <w:rFonts w:asciiTheme="minorHAnsi" w:eastAsia="Times New Roman" w:hAnsiTheme="minorHAnsi" w:cstheme="minorHAnsi"/>
                <w:lang w:eastAsia="pl-PL"/>
              </w:rPr>
              <w:lastRenderedPageBreak/>
              <w:t>data will be processed for the purpose of dissemination of the information on the Centre’s calls for proposals throughout the scientific community, implementation of other activities regulated by the generally applicable laws and for archiving purposes.</w:t>
            </w:r>
            <w:r w:rsidRPr="000B32A7">
              <w:rPr>
                <w:rFonts w:asciiTheme="minorHAnsi" w:eastAsia="Times New Roman" w:hAnsiTheme="minorHAnsi" w:cstheme="minorHAnsi"/>
                <w:lang w:eastAsia="pl-PL"/>
              </w:rPr>
              <w:t xml:space="preserve"> </w:t>
            </w:r>
          </w:p>
        </w:tc>
      </w:tr>
      <w:tr w:rsidR="00686DB1" w:rsidRPr="000B32A7" w14:paraId="44B202BC" w14:textId="77777777" w:rsidTr="00800F12">
        <w:tc>
          <w:tcPr>
            <w:tcW w:w="4852" w:type="dxa"/>
            <w:tcBorders>
              <w:right w:val="single" w:sz="4" w:space="0" w:color="auto"/>
            </w:tcBorders>
          </w:tcPr>
          <w:p w14:paraId="457FBD2E" w14:textId="3AF2B8FD" w:rsidR="00686DB1" w:rsidRPr="000B32A7" w:rsidRDefault="00686DB1" w:rsidP="000B32A7">
            <w:pPr>
              <w:pStyle w:val="Akapitzlist"/>
              <w:widowControl/>
              <w:numPr>
                <w:ilvl w:val="0"/>
                <w:numId w:val="21"/>
              </w:numPr>
              <w:suppressAutoHyphens/>
              <w:autoSpaceDE/>
              <w:autoSpaceDN/>
              <w:spacing w:before="60" w:after="60" w:line="252" w:lineRule="auto"/>
              <w:ind w:left="357" w:right="72" w:hanging="357"/>
              <w:jc w:val="both"/>
              <w:rPr>
                <w:rFonts w:asciiTheme="minorHAnsi" w:eastAsia="Times New Roman" w:hAnsiTheme="minorHAnsi" w:cstheme="minorHAnsi"/>
                <w:b/>
                <w:bCs/>
                <w:lang w:val="pl-PL" w:eastAsia="pl-PL"/>
              </w:rPr>
            </w:pPr>
            <w:r w:rsidRPr="000B32A7">
              <w:rPr>
                <w:rFonts w:asciiTheme="minorHAnsi" w:eastAsia="Times New Roman" w:hAnsiTheme="minorHAnsi" w:cstheme="minorHAnsi"/>
                <w:lang w:val="pl-PL" w:eastAsia="pl-PL"/>
              </w:rPr>
              <w:lastRenderedPageBreak/>
              <w:t xml:space="preserve">Dane osobowe będą przetwarzane </w:t>
            </w:r>
            <w:r w:rsidR="007A5B2F" w:rsidRPr="000B32A7">
              <w:rPr>
                <w:rFonts w:asciiTheme="minorHAnsi" w:eastAsia="Times New Roman" w:hAnsiTheme="minorHAnsi" w:cstheme="minorHAnsi"/>
                <w:lang w:val="pl-PL" w:eastAsia="pl-PL"/>
              </w:rPr>
              <w:t xml:space="preserve">od momentu ich pozyskania </w:t>
            </w:r>
            <w:r w:rsidRPr="000B32A7">
              <w:rPr>
                <w:rFonts w:asciiTheme="minorHAnsi" w:eastAsia="Times New Roman" w:hAnsiTheme="minorHAnsi" w:cstheme="minorHAnsi"/>
                <w:lang w:val="pl-PL" w:eastAsia="pl-PL"/>
              </w:rPr>
              <w:t>przez okres niezbędny do realizacji celów wskazanych w pkt. 5, okres wymagany przez przepisy prawa oraz przez okres przechowywania zgodny z</w:t>
            </w:r>
            <w:r w:rsidR="004730E1" w:rsidRPr="000B32A7">
              <w:rPr>
                <w:rFonts w:asciiTheme="minorHAnsi" w:eastAsia="Times New Roman" w:hAnsiTheme="minorHAnsi" w:cstheme="minorHAnsi"/>
                <w:lang w:val="pl-PL" w:eastAsia="pl-PL"/>
              </w:rPr>
              <w:t xml:space="preserve"> </w:t>
            </w:r>
            <w:r w:rsidRPr="000B32A7">
              <w:rPr>
                <w:rFonts w:asciiTheme="minorHAnsi" w:eastAsia="Times New Roman" w:hAnsiTheme="minorHAnsi" w:cstheme="minorHAnsi"/>
                <w:lang w:val="pl-PL" w:eastAsia="pl-PL"/>
              </w:rPr>
              <w:t xml:space="preserve">instrukcją kancelaryjną Centrum </w:t>
            </w:r>
            <w:r w:rsidR="00C25C4D" w:rsidRPr="000B32A7">
              <w:rPr>
                <w:rFonts w:asciiTheme="minorHAnsi" w:eastAsia="Times New Roman" w:hAnsiTheme="minorHAnsi" w:cstheme="minorHAnsi"/>
                <w:lang w:val="pl-PL" w:eastAsia="pl-PL"/>
              </w:rPr>
              <w:t>i </w:t>
            </w:r>
            <w:r w:rsidRPr="000B32A7">
              <w:rPr>
                <w:rFonts w:asciiTheme="minorHAnsi" w:eastAsia="Times New Roman" w:hAnsiTheme="minorHAnsi" w:cstheme="minorHAnsi"/>
                <w:lang w:val="pl-PL" w:eastAsia="pl-PL"/>
              </w:rPr>
              <w:t>Jednolitym Rzeczowym Wykazem Akt.</w:t>
            </w:r>
          </w:p>
        </w:tc>
        <w:tc>
          <w:tcPr>
            <w:tcW w:w="4790" w:type="dxa"/>
            <w:tcBorders>
              <w:left w:val="single" w:sz="4" w:space="0" w:color="auto"/>
            </w:tcBorders>
          </w:tcPr>
          <w:p w14:paraId="50897749" w14:textId="345A1360" w:rsidR="00686DB1" w:rsidRPr="000B32A7" w:rsidRDefault="007A5B2F" w:rsidP="00E77C55">
            <w:pPr>
              <w:pStyle w:val="Akapitzlist"/>
              <w:numPr>
                <w:ilvl w:val="0"/>
                <w:numId w:val="22"/>
              </w:numPr>
              <w:spacing w:before="60" w:after="60" w:line="252" w:lineRule="auto"/>
              <w:ind w:left="357" w:hanging="357"/>
              <w:jc w:val="both"/>
              <w:outlineLvl w:val="1"/>
              <w:rPr>
                <w:rFonts w:asciiTheme="minorHAnsi" w:eastAsia="Times New Roman" w:hAnsiTheme="minorHAnsi" w:cstheme="minorHAnsi"/>
                <w:lang w:eastAsia="pl-PL"/>
              </w:rPr>
            </w:pPr>
            <w:r w:rsidRPr="000B32A7">
              <w:rPr>
                <w:rFonts w:asciiTheme="minorHAnsi" w:eastAsia="Times New Roman" w:hAnsiTheme="minorHAnsi" w:cstheme="minorHAnsi"/>
                <w:lang w:eastAsia="pl-PL"/>
              </w:rPr>
              <w:t>Personal data will be processed from the moment they have been collected as long as it is necessary to achieve the purposes indicated in point 5, for the period required by generally applicable laws and for the period of storage as defined by the Centre’s records management procedures and the Uniform File Classification System.</w:t>
            </w:r>
          </w:p>
        </w:tc>
      </w:tr>
      <w:tr w:rsidR="00686DB1" w:rsidRPr="000B32A7" w14:paraId="6D717FED" w14:textId="77777777" w:rsidTr="00800F12">
        <w:tc>
          <w:tcPr>
            <w:tcW w:w="4852" w:type="dxa"/>
            <w:tcBorders>
              <w:right w:val="single" w:sz="4" w:space="0" w:color="auto"/>
            </w:tcBorders>
          </w:tcPr>
          <w:p w14:paraId="779E88CF" w14:textId="3054C7E5" w:rsidR="00686DB1" w:rsidRPr="000B32A7" w:rsidRDefault="00686DB1" w:rsidP="000B32A7">
            <w:pPr>
              <w:pStyle w:val="Akapitzlist"/>
              <w:widowControl/>
              <w:numPr>
                <w:ilvl w:val="0"/>
                <w:numId w:val="21"/>
              </w:numPr>
              <w:autoSpaceDE/>
              <w:autoSpaceDN/>
              <w:spacing w:before="60" w:after="60" w:line="252" w:lineRule="auto"/>
              <w:ind w:left="357" w:right="72" w:hanging="357"/>
              <w:jc w:val="both"/>
              <w:rPr>
                <w:rFonts w:asciiTheme="minorHAnsi" w:eastAsia="Times New Roman" w:hAnsiTheme="minorHAnsi" w:cstheme="minorHAnsi"/>
                <w:lang w:val="pl-PL" w:eastAsia="pl-PL"/>
              </w:rPr>
            </w:pPr>
            <w:r w:rsidRPr="000B32A7">
              <w:rPr>
                <w:rFonts w:asciiTheme="minorHAnsi" w:eastAsia="Times New Roman" w:hAnsiTheme="minorHAnsi" w:cstheme="minorHAnsi"/>
                <w:lang w:val="pl-PL" w:eastAsia="pl-PL"/>
              </w:rPr>
              <w:t>Osoba, której dane dotyczą ma prawo dostępu do treści swoich danych, sprostowania swoich danych osobowych, ograniczenia przetwarzania swoich danych osobowych</w:t>
            </w:r>
          </w:p>
        </w:tc>
        <w:tc>
          <w:tcPr>
            <w:tcW w:w="4790" w:type="dxa"/>
            <w:tcBorders>
              <w:left w:val="single" w:sz="4" w:space="0" w:color="auto"/>
            </w:tcBorders>
          </w:tcPr>
          <w:p w14:paraId="17F35786" w14:textId="3ED33A8F" w:rsidR="00686DB1" w:rsidRPr="000B32A7" w:rsidRDefault="00BA29AC" w:rsidP="00E77C55">
            <w:pPr>
              <w:pStyle w:val="Akapitzlist"/>
              <w:widowControl/>
              <w:numPr>
                <w:ilvl w:val="0"/>
                <w:numId w:val="22"/>
              </w:numPr>
              <w:autoSpaceDE/>
              <w:autoSpaceDN/>
              <w:spacing w:before="60" w:after="60" w:line="252" w:lineRule="auto"/>
              <w:ind w:left="357" w:hanging="357"/>
              <w:jc w:val="both"/>
              <w:rPr>
                <w:rFonts w:asciiTheme="minorHAnsi" w:eastAsia="Times New Roman" w:hAnsiTheme="minorHAnsi" w:cstheme="minorHAnsi"/>
                <w:b/>
                <w:bCs/>
                <w:lang w:eastAsia="pl-PL"/>
              </w:rPr>
            </w:pPr>
            <w:r w:rsidRPr="000B32A7">
              <w:rPr>
                <w:rFonts w:asciiTheme="minorHAnsi" w:eastAsia="Times New Roman" w:hAnsiTheme="minorHAnsi" w:cstheme="minorHAnsi"/>
                <w:lang w:eastAsia="pl-PL"/>
              </w:rPr>
              <w:t>You have the right to access your personal data, correct your personal data and restrict the processing of your personal data.</w:t>
            </w:r>
          </w:p>
        </w:tc>
      </w:tr>
      <w:tr w:rsidR="00686DB1" w:rsidRPr="000B32A7" w14:paraId="21531D84" w14:textId="77777777" w:rsidTr="00800F12">
        <w:tc>
          <w:tcPr>
            <w:tcW w:w="4852" w:type="dxa"/>
            <w:tcBorders>
              <w:right w:val="single" w:sz="4" w:space="0" w:color="auto"/>
            </w:tcBorders>
          </w:tcPr>
          <w:p w14:paraId="1B5178FD" w14:textId="6C6FD16A" w:rsidR="00686DB1" w:rsidRPr="000B32A7" w:rsidRDefault="00686DB1" w:rsidP="000B32A7">
            <w:pPr>
              <w:pStyle w:val="Akapitzlist"/>
              <w:widowControl/>
              <w:numPr>
                <w:ilvl w:val="0"/>
                <w:numId w:val="21"/>
              </w:numPr>
              <w:autoSpaceDE/>
              <w:autoSpaceDN/>
              <w:spacing w:before="60" w:after="60" w:line="252" w:lineRule="auto"/>
              <w:ind w:left="357" w:right="72" w:hanging="357"/>
              <w:jc w:val="both"/>
              <w:rPr>
                <w:rFonts w:asciiTheme="minorHAnsi" w:eastAsia="Times New Roman" w:hAnsiTheme="minorHAnsi" w:cstheme="minorHAnsi"/>
                <w:lang w:val="pl-PL" w:eastAsia="pl-PL"/>
              </w:rPr>
            </w:pPr>
            <w:r w:rsidRPr="000B32A7">
              <w:rPr>
                <w:rFonts w:asciiTheme="minorHAnsi" w:hAnsiTheme="minorHAnsi" w:cstheme="minorHAnsi"/>
                <w:lang w:val="pl-PL"/>
              </w:rPr>
              <w:t xml:space="preserve">Osoba, której dane dotyczą ma prawo wniesienia skargi do Prezesa Urzędu Ochrony Danych Osobowych, w przypadku gdy uzna, że przetwarzanie narusza przepisy ogólnego rozporządzenia </w:t>
            </w:r>
            <w:r w:rsidR="002141ED" w:rsidRPr="000B32A7">
              <w:rPr>
                <w:rFonts w:asciiTheme="minorHAnsi" w:hAnsiTheme="minorHAnsi" w:cstheme="minorHAnsi"/>
                <w:lang w:val="pl-PL"/>
              </w:rPr>
              <w:t>o </w:t>
            </w:r>
            <w:r w:rsidRPr="000B32A7">
              <w:rPr>
                <w:rFonts w:asciiTheme="minorHAnsi" w:hAnsiTheme="minorHAnsi" w:cstheme="minorHAnsi"/>
                <w:lang w:val="pl-PL"/>
              </w:rPr>
              <w:t>ochronie danych.</w:t>
            </w:r>
          </w:p>
        </w:tc>
        <w:tc>
          <w:tcPr>
            <w:tcW w:w="4790" w:type="dxa"/>
            <w:tcBorders>
              <w:left w:val="single" w:sz="4" w:space="0" w:color="auto"/>
            </w:tcBorders>
          </w:tcPr>
          <w:p w14:paraId="1F9B3BD5" w14:textId="1469D068" w:rsidR="00686DB1" w:rsidRPr="000B32A7" w:rsidRDefault="00BA29AC" w:rsidP="00E77C55">
            <w:pPr>
              <w:pStyle w:val="Akapitzlist"/>
              <w:widowControl/>
              <w:numPr>
                <w:ilvl w:val="0"/>
                <w:numId w:val="22"/>
              </w:numPr>
              <w:autoSpaceDE/>
              <w:autoSpaceDN/>
              <w:spacing w:before="60" w:after="60" w:line="252" w:lineRule="auto"/>
              <w:ind w:left="357" w:hanging="357"/>
              <w:jc w:val="both"/>
              <w:rPr>
                <w:rFonts w:asciiTheme="minorHAnsi" w:eastAsia="Times New Roman" w:hAnsiTheme="minorHAnsi" w:cstheme="minorHAnsi"/>
                <w:b/>
                <w:bCs/>
                <w:lang w:eastAsia="pl-PL"/>
              </w:rPr>
            </w:pPr>
            <w:r w:rsidRPr="000B32A7">
              <w:rPr>
                <w:rFonts w:asciiTheme="minorHAnsi" w:hAnsiTheme="minorHAnsi" w:cstheme="minorHAnsi"/>
              </w:rPr>
              <w:t xml:space="preserve">You have the right to lodge a complaint with the President of the Office of Personal Data Protection if the General Data Protection Regulation </w:t>
            </w:r>
            <w:r w:rsidR="00C25C4D" w:rsidRPr="000B32A7">
              <w:rPr>
                <w:rFonts w:asciiTheme="minorHAnsi" w:hAnsiTheme="minorHAnsi" w:cstheme="minorHAnsi"/>
              </w:rPr>
              <w:t>is </w:t>
            </w:r>
            <w:r w:rsidRPr="000B32A7">
              <w:rPr>
                <w:rFonts w:asciiTheme="minorHAnsi" w:hAnsiTheme="minorHAnsi" w:cstheme="minorHAnsi"/>
              </w:rPr>
              <w:t>violated.</w:t>
            </w:r>
          </w:p>
        </w:tc>
      </w:tr>
      <w:tr w:rsidR="00686DB1" w:rsidRPr="000B32A7" w14:paraId="20E35C1B" w14:textId="77777777" w:rsidTr="00800F12">
        <w:tc>
          <w:tcPr>
            <w:tcW w:w="4852" w:type="dxa"/>
            <w:tcBorders>
              <w:right w:val="single" w:sz="4" w:space="0" w:color="auto"/>
            </w:tcBorders>
          </w:tcPr>
          <w:p w14:paraId="3792B645" w14:textId="7B3932CB" w:rsidR="00686DB1" w:rsidRPr="000B32A7" w:rsidRDefault="00686DB1" w:rsidP="000B32A7">
            <w:pPr>
              <w:pStyle w:val="Akapitzlist"/>
              <w:widowControl/>
              <w:numPr>
                <w:ilvl w:val="0"/>
                <w:numId w:val="21"/>
              </w:numPr>
              <w:autoSpaceDE/>
              <w:autoSpaceDN/>
              <w:spacing w:before="60" w:after="60" w:line="252" w:lineRule="auto"/>
              <w:ind w:left="357" w:right="72" w:hanging="357"/>
              <w:jc w:val="both"/>
              <w:rPr>
                <w:rFonts w:asciiTheme="minorHAnsi" w:eastAsia="Times New Roman" w:hAnsiTheme="minorHAnsi" w:cstheme="minorHAnsi"/>
                <w:lang w:val="pl-PL" w:eastAsia="pl-PL"/>
              </w:rPr>
            </w:pPr>
            <w:r w:rsidRPr="000B32A7">
              <w:rPr>
                <w:rStyle w:val="tm6"/>
                <w:rFonts w:asciiTheme="minorHAnsi" w:hAnsiTheme="minorHAnsi" w:cstheme="minorHAnsi"/>
                <w:lang w:val="pl-PL"/>
              </w:rPr>
              <w:t>Odbiorcami danych osobowych będą wyłącznie podmioty uprawnione do uzyskania danych osobowych na podstawie przepisów prawa.</w:t>
            </w:r>
          </w:p>
        </w:tc>
        <w:tc>
          <w:tcPr>
            <w:tcW w:w="4790" w:type="dxa"/>
            <w:tcBorders>
              <w:left w:val="single" w:sz="4" w:space="0" w:color="auto"/>
            </w:tcBorders>
          </w:tcPr>
          <w:p w14:paraId="126752E2" w14:textId="12D950B5" w:rsidR="00686DB1" w:rsidRPr="000B32A7" w:rsidRDefault="00BA29AC" w:rsidP="00E77C55">
            <w:pPr>
              <w:pStyle w:val="Akapitzlist"/>
              <w:widowControl/>
              <w:numPr>
                <w:ilvl w:val="0"/>
                <w:numId w:val="22"/>
              </w:numPr>
              <w:autoSpaceDE/>
              <w:autoSpaceDN/>
              <w:spacing w:before="60" w:after="60" w:line="252" w:lineRule="auto"/>
              <w:ind w:left="357" w:hanging="357"/>
              <w:jc w:val="both"/>
              <w:rPr>
                <w:rFonts w:asciiTheme="minorHAnsi" w:hAnsiTheme="minorHAnsi" w:cstheme="minorHAnsi"/>
                <w:lang w:val="en-GB"/>
              </w:rPr>
            </w:pPr>
            <w:r w:rsidRPr="000B32A7">
              <w:rPr>
                <w:rFonts w:asciiTheme="minorHAnsi" w:hAnsiTheme="minorHAnsi" w:cstheme="minorHAnsi"/>
                <w:lang w:val="en-GB"/>
              </w:rPr>
              <w:t>The recipients of your personal data may only be entities authorised to collect personal data on the basis of generally applicable laws.</w:t>
            </w:r>
          </w:p>
        </w:tc>
      </w:tr>
      <w:tr w:rsidR="00686DB1" w:rsidRPr="000B32A7" w14:paraId="147C415E" w14:textId="77777777" w:rsidTr="00800F12">
        <w:tc>
          <w:tcPr>
            <w:tcW w:w="4852" w:type="dxa"/>
            <w:tcBorders>
              <w:right w:val="single" w:sz="4" w:space="0" w:color="auto"/>
            </w:tcBorders>
          </w:tcPr>
          <w:p w14:paraId="1C3BD6EA" w14:textId="18C1BA95" w:rsidR="00686DB1" w:rsidRPr="000B32A7" w:rsidRDefault="00686DB1" w:rsidP="000B32A7">
            <w:pPr>
              <w:pStyle w:val="Akapitzlist"/>
              <w:widowControl/>
              <w:numPr>
                <w:ilvl w:val="0"/>
                <w:numId w:val="21"/>
              </w:numPr>
              <w:autoSpaceDE/>
              <w:autoSpaceDN/>
              <w:spacing w:before="60" w:after="60" w:line="252" w:lineRule="auto"/>
              <w:ind w:left="357" w:right="72" w:hanging="357"/>
              <w:contextualSpacing/>
              <w:jc w:val="both"/>
              <w:rPr>
                <w:rFonts w:asciiTheme="minorHAnsi" w:eastAsia="Times New Roman" w:hAnsiTheme="minorHAnsi" w:cstheme="minorHAnsi"/>
                <w:color w:val="000000"/>
                <w:lang w:val="pl-PL" w:eastAsia="pl-PL"/>
              </w:rPr>
            </w:pPr>
            <w:r w:rsidRPr="000B32A7">
              <w:rPr>
                <w:rFonts w:asciiTheme="minorHAnsi" w:eastAsia="Times New Roman" w:hAnsiTheme="minorHAnsi" w:cstheme="minorHAnsi"/>
                <w:color w:val="000000"/>
                <w:lang w:val="pl-PL" w:eastAsia="pl-PL"/>
              </w:rPr>
              <w:t xml:space="preserve">Pozyskiwane dane osobowe mogą być powierzone do przetwarzania podmiotom zewnętrznym </w:t>
            </w:r>
            <w:r w:rsidR="00C25C4D" w:rsidRPr="000B32A7">
              <w:rPr>
                <w:rFonts w:asciiTheme="minorHAnsi" w:eastAsia="Times New Roman" w:hAnsiTheme="minorHAnsi" w:cstheme="minorHAnsi"/>
                <w:color w:val="000000"/>
                <w:lang w:val="pl-PL" w:eastAsia="pl-PL"/>
              </w:rPr>
              <w:t>w </w:t>
            </w:r>
            <w:r w:rsidRPr="000B32A7">
              <w:rPr>
                <w:rFonts w:asciiTheme="minorHAnsi" w:eastAsia="Times New Roman" w:hAnsiTheme="minorHAnsi" w:cstheme="minorHAnsi"/>
                <w:color w:val="000000"/>
                <w:lang w:val="pl-PL" w:eastAsia="pl-PL"/>
              </w:rPr>
              <w:t xml:space="preserve">ramach realizowanych przez nie usług, na podstawie umów </w:t>
            </w:r>
            <w:r w:rsidR="00BA29AC" w:rsidRPr="000B32A7">
              <w:rPr>
                <w:rFonts w:asciiTheme="minorHAnsi" w:eastAsia="Times New Roman" w:hAnsiTheme="minorHAnsi" w:cstheme="minorHAnsi"/>
                <w:color w:val="000000"/>
                <w:lang w:val="pl-PL" w:eastAsia="pl-PL"/>
              </w:rPr>
              <w:t>o </w:t>
            </w:r>
            <w:r w:rsidRPr="000B32A7">
              <w:rPr>
                <w:rFonts w:asciiTheme="minorHAnsi" w:eastAsia="Times New Roman" w:hAnsiTheme="minorHAnsi" w:cstheme="minorHAnsi"/>
                <w:color w:val="000000"/>
                <w:lang w:val="pl-PL" w:eastAsia="pl-PL"/>
              </w:rPr>
              <w:t xml:space="preserve">powierzenie danych osobowych, </w:t>
            </w:r>
            <w:r w:rsidR="002141ED" w:rsidRPr="000B32A7">
              <w:rPr>
                <w:rFonts w:asciiTheme="minorHAnsi" w:eastAsia="Times New Roman" w:hAnsiTheme="minorHAnsi" w:cstheme="minorHAnsi"/>
                <w:color w:val="000000"/>
                <w:lang w:val="pl-PL" w:eastAsia="pl-PL"/>
              </w:rPr>
              <w:t>a </w:t>
            </w:r>
            <w:r w:rsidRPr="000B32A7">
              <w:rPr>
                <w:rFonts w:asciiTheme="minorHAnsi" w:eastAsia="Times New Roman" w:hAnsiTheme="minorHAnsi" w:cstheme="minorHAnsi"/>
                <w:color w:val="000000"/>
                <w:lang w:val="pl-PL" w:eastAsia="pl-PL"/>
              </w:rPr>
              <w:t>podmioty te również zobowiązane są do zachowania poufności przetwarzanych danych.</w:t>
            </w:r>
          </w:p>
        </w:tc>
        <w:tc>
          <w:tcPr>
            <w:tcW w:w="4790" w:type="dxa"/>
            <w:tcBorders>
              <w:left w:val="single" w:sz="4" w:space="0" w:color="auto"/>
            </w:tcBorders>
          </w:tcPr>
          <w:p w14:paraId="3EB0821C" w14:textId="5B1FAF55" w:rsidR="00686DB1" w:rsidRPr="000B32A7" w:rsidRDefault="00BA29AC" w:rsidP="00E77C55">
            <w:pPr>
              <w:pStyle w:val="Akapitzlist"/>
              <w:widowControl/>
              <w:numPr>
                <w:ilvl w:val="0"/>
                <w:numId w:val="22"/>
              </w:numPr>
              <w:autoSpaceDE/>
              <w:autoSpaceDN/>
              <w:spacing w:before="60" w:after="60" w:line="252" w:lineRule="auto"/>
              <w:ind w:left="357" w:hanging="357"/>
              <w:jc w:val="both"/>
              <w:rPr>
                <w:rFonts w:asciiTheme="minorHAnsi" w:eastAsia="Times New Roman" w:hAnsiTheme="minorHAnsi" w:cstheme="minorHAnsi"/>
                <w:b/>
                <w:bCs/>
                <w:lang w:eastAsia="pl-PL"/>
              </w:rPr>
            </w:pPr>
            <w:r w:rsidRPr="000B32A7">
              <w:rPr>
                <w:rFonts w:asciiTheme="minorHAnsi" w:hAnsiTheme="minorHAnsi" w:cstheme="minorHAnsi"/>
              </w:rPr>
              <w:t xml:space="preserve">The collected personal data may be transferred for processing to third party companies or individuals commissioned to provide services. Such third parties process data based on personal data transfer contracts and are also obliged to keep </w:t>
            </w:r>
            <w:r w:rsidR="002141ED" w:rsidRPr="000B32A7">
              <w:rPr>
                <w:rFonts w:asciiTheme="minorHAnsi" w:hAnsiTheme="minorHAnsi" w:cstheme="minorHAnsi"/>
              </w:rPr>
              <w:t>the </w:t>
            </w:r>
            <w:r w:rsidRPr="000B32A7">
              <w:rPr>
                <w:rFonts w:asciiTheme="minorHAnsi" w:hAnsiTheme="minorHAnsi" w:cstheme="minorHAnsi"/>
              </w:rPr>
              <w:t>data being processed confidential.</w:t>
            </w:r>
          </w:p>
        </w:tc>
      </w:tr>
    </w:tbl>
    <w:p w14:paraId="6155DDAF" w14:textId="312B4A23" w:rsidR="00913F5D" w:rsidRPr="000B32A7" w:rsidRDefault="00913F5D" w:rsidP="00E77C55">
      <w:pPr>
        <w:spacing w:line="252" w:lineRule="auto"/>
        <w:rPr>
          <w:rFonts w:asciiTheme="minorHAnsi" w:hAnsiTheme="minorHAnsi" w:cstheme="minorHAnsi"/>
          <w:color w:val="000000"/>
          <w:lang w:eastAsia="pl-PL"/>
        </w:rPr>
      </w:pPr>
    </w:p>
    <w:p w14:paraId="64C7E007" w14:textId="62EA590A" w:rsidR="00800F12" w:rsidRPr="000B32A7" w:rsidRDefault="00800F12" w:rsidP="00E77C55">
      <w:pPr>
        <w:spacing w:line="252" w:lineRule="auto"/>
        <w:rPr>
          <w:rFonts w:asciiTheme="minorHAnsi" w:hAnsiTheme="minorHAnsi" w:cstheme="minorHAnsi"/>
          <w:color w:val="000000"/>
          <w:lang w:eastAsia="pl-PL"/>
        </w:rPr>
      </w:pPr>
    </w:p>
    <w:p w14:paraId="1BBD2E01" w14:textId="439AAD96" w:rsidR="00800F12" w:rsidRPr="000B32A7" w:rsidRDefault="00800F12" w:rsidP="00E77C55">
      <w:pPr>
        <w:spacing w:line="252" w:lineRule="auto"/>
        <w:rPr>
          <w:rFonts w:asciiTheme="minorHAnsi" w:hAnsiTheme="minorHAnsi" w:cstheme="minorHAnsi"/>
          <w:color w:val="000000"/>
          <w:lang w:eastAsia="pl-PL"/>
        </w:rPr>
      </w:pPr>
    </w:p>
    <w:sectPr w:rsidR="00800F12" w:rsidRPr="000B32A7" w:rsidSect="00EF4A81">
      <w:type w:val="continuous"/>
      <w:pgSz w:w="11910" w:h="16840"/>
      <w:pgMar w:top="1418" w:right="1134" w:bottom="1276" w:left="1134" w:header="624"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F9B2" w14:textId="77777777" w:rsidR="00A0542B" w:rsidRDefault="00A0542B" w:rsidP="000B6701">
      <w:r>
        <w:separator/>
      </w:r>
    </w:p>
  </w:endnote>
  <w:endnote w:type="continuationSeparator" w:id="0">
    <w:p w14:paraId="31476F75" w14:textId="77777777" w:rsidR="00A0542B" w:rsidRDefault="00A0542B" w:rsidP="000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DINPro-Medium">
    <w:altName w:val="Calibri"/>
    <w:panose1 w:val="00000000000000000000"/>
    <w:charset w:val="00"/>
    <w:family w:val="swiss"/>
    <w:notTrueType/>
    <w:pitch w:val="variable"/>
    <w:sig w:usb0="A00002BF" w:usb1="4000207B" w:usb2="00000008"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C9B7" w14:textId="77777777" w:rsidR="00A0542B" w:rsidRDefault="00A0542B" w:rsidP="000B6701">
      <w:r>
        <w:separator/>
      </w:r>
    </w:p>
  </w:footnote>
  <w:footnote w:type="continuationSeparator" w:id="0">
    <w:p w14:paraId="7250B59E" w14:textId="77777777" w:rsidR="00A0542B" w:rsidRDefault="00A0542B" w:rsidP="000B6701">
      <w:r>
        <w:continuationSeparator/>
      </w:r>
    </w:p>
  </w:footnote>
  <w:footnote w:id="1">
    <w:p w14:paraId="30D7459B" w14:textId="5D604B22" w:rsidR="00060BCE" w:rsidRPr="000B32A7" w:rsidRDefault="00060BCE" w:rsidP="0028394B">
      <w:pPr>
        <w:pStyle w:val="Tekstprzypisudolnego"/>
        <w:ind w:left="0"/>
        <w:rPr>
          <w:rFonts w:asciiTheme="minorHAnsi" w:hAnsiTheme="minorHAnsi" w:cstheme="minorHAnsi"/>
          <w:sz w:val="18"/>
          <w:szCs w:val="18"/>
          <w:lang w:val="en-US"/>
        </w:rPr>
      </w:pPr>
      <w:r w:rsidRPr="000B32A7">
        <w:rPr>
          <w:rStyle w:val="Odwoanieprzypisudolnego"/>
          <w:rFonts w:asciiTheme="minorHAnsi" w:hAnsiTheme="minorHAnsi" w:cstheme="minorHAnsi"/>
          <w:sz w:val="18"/>
          <w:szCs w:val="18"/>
        </w:rPr>
        <w:footnoteRef/>
      </w:r>
      <w:r w:rsidRPr="000B32A7">
        <w:rPr>
          <w:rFonts w:asciiTheme="minorHAnsi" w:hAnsiTheme="minorHAnsi" w:cstheme="minorHAnsi"/>
          <w:sz w:val="18"/>
          <w:szCs w:val="18"/>
          <w:lang w:val="en-US"/>
        </w:rPr>
        <w:t xml:space="preserve"> It is not mandatory to decide on the secondment institution at the application stage. However, if the Host Institution declares </w:t>
      </w:r>
      <w:r w:rsidR="00DB36F2" w:rsidRPr="000B32A7">
        <w:rPr>
          <w:rFonts w:asciiTheme="minorHAnsi" w:hAnsiTheme="minorHAnsi" w:cstheme="minorHAnsi"/>
          <w:sz w:val="18"/>
          <w:szCs w:val="18"/>
          <w:lang w:val="en-US"/>
        </w:rPr>
        <w:t>a </w:t>
      </w:r>
      <w:r w:rsidRPr="000B32A7">
        <w:rPr>
          <w:rFonts w:asciiTheme="minorHAnsi" w:hAnsiTheme="minorHAnsi" w:cstheme="minorHAnsi"/>
          <w:sz w:val="18"/>
          <w:szCs w:val="18"/>
          <w:lang w:val="en-US"/>
        </w:rPr>
        <w:t>possibility for cooperation</w:t>
      </w:r>
      <w:r w:rsidR="0028394B" w:rsidRPr="000B32A7">
        <w:rPr>
          <w:rFonts w:asciiTheme="minorHAnsi" w:hAnsiTheme="minorHAnsi" w:cstheme="minorHAnsi"/>
          <w:sz w:val="18"/>
          <w:szCs w:val="18"/>
          <w:lang w:val="en-US"/>
        </w:rPr>
        <w:t xml:space="preserve"> with a partner institution</w:t>
      </w:r>
      <w:r w:rsidRPr="000B32A7">
        <w:rPr>
          <w:rFonts w:asciiTheme="minorHAnsi" w:hAnsiTheme="minorHAnsi" w:cstheme="minorHAnsi"/>
          <w:sz w:val="18"/>
          <w:szCs w:val="18"/>
          <w:lang w:val="en-US"/>
        </w:rPr>
        <w:t xml:space="preserve"> and the proposal is recommended for funding, the Host Institution will be obliged to act as an intermediary in scheduling the Fellow’s secondment at the indicated partner institution.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53C0ADD"/>
    <w:multiLevelType w:val="multilevel"/>
    <w:tmpl w:val="172E969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6157DBC"/>
    <w:multiLevelType w:val="multilevel"/>
    <w:tmpl w:val="FAE85610"/>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656201"/>
    <w:multiLevelType w:val="multilevel"/>
    <w:tmpl w:val="1AA0D3E8"/>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9C839FB"/>
    <w:multiLevelType w:val="hybridMultilevel"/>
    <w:tmpl w:val="C77EC40E"/>
    <w:lvl w:ilvl="0" w:tplc="F8D477AA">
      <w:start w:val="1"/>
      <w:numFmt w:val="decimal"/>
      <w:lvlText w:val="%1."/>
      <w:lvlJc w:val="left"/>
      <w:pPr>
        <w:ind w:left="720" w:hanging="360"/>
      </w:pPr>
      <w:rPr>
        <w:rFonts w:asciiTheme="minorHAnsi" w:hAnsiTheme="minorHAnsi" w:cstheme="minorHAns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47C0F"/>
    <w:multiLevelType w:val="multilevel"/>
    <w:tmpl w:val="C7CC57A8"/>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DA45476"/>
    <w:multiLevelType w:val="hybridMultilevel"/>
    <w:tmpl w:val="167AC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931E98"/>
    <w:multiLevelType w:val="hybridMultilevel"/>
    <w:tmpl w:val="509E4F5A"/>
    <w:lvl w:ilvl="0" w:tplc="803ACFFC">
      <w:start w:val="1"/>
      <w:numFmt w:val="decimal"/>
      <w:lvlText w:val="%1."/>
      <w:lvlJc w:val="left"/>
      <w:pPr>
        <w:ind w:left="72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80317A"/>
    <w:multiLevelType w:val="hybridMultilevel"/>
    <w:tmpl w:val="9F32D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7E338C"/>
    <w:multiLevelType w:val="hybridMultilevel"/>
    <w:tmpl w:val="0E843F40"/>
    <w:lvl w:ilvl="0" w:tplc="124686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67169E"/>
    <w:multiLevelType w:val="hybridMultilevel"/>
    <w:tmpl w:val="5E52DB9C"/>
    <w:lvl w:ilvl="0" w:tplc="B73AADC8">
      <w:start w:val="1"/>
      <w:numFmt w:val="lowerLetter"/>
      <w:lvlText w:val="%1)"/>
      <w:lvlJc w:val="left"/>
      <w:pPr>
        <w:ind w:left="1080" w:hanging="720"/>
      </w:pPr>
      <w:rPr>
        <w:rFonts w:ascii="Arial" w:eastAsia="Calibri" w:hAnsi="Arial" w:cs="Arial" w:hint="default"/>
        <w:b w:val="0"/>
        <w:bCs/>
        <w:i w:val="0"/>
      </w:rPr>
    </w:lvl>
    <w:lvl w:ilvl="1" w:tplc="5A18ABDC">
      <w:start w:val="1"/>
      <w:numFmt w:val="decimal"/>
      <w:lvlText w:val="%2."/>
      <w:lvlJc w:val="left"/>
      <w:pPr>
        <w:ind w:left="1440" w:hanging="360"/>
      </w:pPr>
      <w:rPr>
        <w:rFonts w:hint="default"/>
      </w:rPr>
    </w:lvl>
    <w:lvl w:ilvl="2" w:tplc="B1628A6E">
      <w:start w:val="1"/>
      <w:numFmt w:val="lowerLetter"/>
      <w:lvlText w:val="%3)"/>
      <w:lvlJc w:val="left"/>
      <w:pPr>
        <w:ind w:left="2340" w:hanging="360"/>
      </w:pPr>
      <w:rPr>
        <w:rFonts w:ascii="Arial" w:eastAsia="Calibri" w:hAnsi="Arial" w:cs="Arial"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2C6085"/>
    <w:multiLevelType w:val="hybridMultilevel"/>
    <w:tmpl w:val="0E066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274615"/>
    <w:multiLevelType w:val="hybridMultilevel"/>
    <w:tmpl w:val="5E52DB9C"/>
    <w:lvl w:ilvl="0" w:tplc="B73AADC8">
      <w:start w:val="1"/>
      <w:numFmt w:val="lowerLetter"/>
      <w:lvlText w:val="%1)"/>
      <w:lvlJc w:val="left"/>
      <w:pPr>
        <w:ind w:left="1080" w:hanging="720"/>
      </w:pPr>
      <w:rPr>
        <w:rFonts w:ascii="Arial" w:eastAsia="Calibri" w:hAnsi="Arial" w:cs="Arial" w:hint="default"/>
        <w:b w:val="0"/>
        <w:bCs/>
        <w:i w:val="0"/>
      </w:rPr>
    </w:lvl>
    <w:lvl w:ilvl="1" w:tplc="5A18ABDC">
      <w:start w:val="1"/>
      <w:numFmt w:val="decimal"/>
      <w:lvlText w:val="%2."/>
      <w:lvlJc w:val="left"/>
      <w:pPr>
        <w:ind w:left="1440" w:hanging="360"/>
      </w:pPr>
      <w:rPr>
        <w:rFonts w:hint="default"/>
      </w:rPr>
    </w:lvl>
    <w:lvl w:ilvl="2" w:tplc="B1628A6E">
      <w:start w:val="1"/>
      <w:numFmt w:val="lowerLetter"/>
      <w:lvlText w:val="%3)"/>
      <w:lvlJc w:val="left"/>
      <w:pPr>
        <w:ind w:left="2340" w:hanging="360"/>
      </w:pPr>
      <w:rPr>
        <w:rFonts w:ascii="Arial" w:eastAsia="Calibri" w:hAnsi="Arial" w:cs="Arial"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2E7B97"/>
    <w:multiLevelType w:val="hybridMultilevel"/>
    <w:tmpl w:val="9B104DBE"/>
    <w:lvl w:ilvl="0" w:tplc="D862AF22">
      <w:start w:val="1"/>
      <w:numFmt w:val="decimal"/>
      <w:lvlText w:val="%1."/>
      <w:lvlJc w:val="left"/>
      <w:pPr>
        <w:ind w:left="720" w:hanging="360"/>
      </w:pPr>
      <w:rPr>
        <w:rFonts w:asciiTheme="minorHAnsi" w:hAnsiTheme="minorHAnsi" w:cstheme="minorHAnsi"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A43655"/>
    <w:multiLevelType w:val="hybridMultilevel"/>
    <w:tmpl w:val="EE0A9E82"/>
    <w:lvl w:ilvl="0" w:tplc="B1628A6E">
      <w:start w:val="1"/>
      <w:numFmt w:val="lowerLetter"/>
      <w:lvlText w:val="%1)"/>
      <w:lvlJc w:val="left"/>
      <w:pPr>
        <w:ind w:left="1080" w:hanging="720"/>
      </w:pPr>
      <w:rPr>
        <w:rFonts w:ascii="Arial" w:eastAsia="Calibri" w:hAnsi="Arial" w:cs="Arial" w:hint="default"/>
        <w:b/>
        <w:i w:val="0"/>
      </w:rPr>
    </w:lvl>
    <w:lvl w:ilvl="1" w:tplc="5A18ABDC">
      <w:start w:val="1"/>
      <w:numFmt w:val="decimal"/>
      <w:lvlText w:val="%2."/>
      <w:lvlJc w:val="left"/>
      <w:pPr>
        <w:ind w:left="1440" w:hanging="360"/>
      </w:pPr>
      <w:rPr>
        <w:rFonts w:hint="default"/>
      </w:rPr>
    </w:lvl>
    <w:lvl w:ilvl="2" w:tplc="25BE53B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8B0AC8"/>
    <w:multiLevelType w:val="hybridMultilevel"/>
    <w:tmpl w:val="8B025B5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D74782D"/>
    <w:multiLevelType w:val="hybridMultilevel"/>
    <w:tmpl w:val="6192B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757D2D"/>
    <w:multiLevelType w:val="multilevel"/>
    <w:tmpl w:val="DE9A7C4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1623C48"/>
    <w:multiLevelType w:val="multilevel"/>
    <w:tmpl w:val="DE9A7C4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89A1B44"/>
    <w:multiLevelType w:val="hybridMultilevel"/>
    <w:tmpl w:val="17684724"/>
    <w:lvl w:ilvl="0" w:tplc="9BC09954">
      <w:start w:val="1"/>
      <w:numFmt w:val="decimal"/>
      <w:lvlText w:val="%1."/>
      <w:lvlJc w:val="left"/>
      <w:pPr>
        <w:ind w:left="720" w:hanging="360"/>
      </w:pPr>
      <w:rPr>
        <w:rFonts w:asciiTheme="minorHAnsi" w:hAnsiTheme="minorHAnsi" w:cstheme="minorHAns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7F56D8"/>
    <w:multiLevelType w:val="multilevel"/>
    <w:tmpl w:val="3DA2CE4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BFE2B47"/>
    <w:multiLevelType w:val="hybridMultilevel"/>
    <w:tmpl w:val="DE0E66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10"/>
  </w:num>
  <w:num w:numId="5">
    <w:abstractNumId w:val="16"/>
  </w:num>
  <w:num w:numId="6">
    <w:abstractNumId w:val="6"/>
  </w:num>
  <w:num w:numId="7">
    <w:abstractNumId w:val="8"/>
  </w:num>
  <w:num w:numId="8">
    <w:abstractNumId w:val="11"/>
  </w:num>
  <w:num w:numId="9">
    <w:abstractNumId w:val="19"/>
  </w:num>
  <w:num w:numId="10">
    <w:abstractNumId w:val="2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5"/>
  </w:num>
  <w:num w:numId="14">
    <w:abstractNumId w:val="13"/>
  </w:num>
  <w:num w:numId="15">
    <w:abstractNumId w:val="17"/>
  </w:num>
  <w:num w:numId="16">
    <w:abstractNumId w:val="20"/>
  </w:num>
  <w:num w:numId="17">
    <w:abstractNumId w:val="2"/>
  </w:num>
  <w:num w:numId="18">
    <w:abstractNumId w:val="1"/>
  </w:num>
  <w:num w:numId="19">
    <w:abstractNumId w:val="3"/>
  </w:num>
  <w:num w:numId="20">
    <w:abstractNumId w:val="5"/>
  </w:num>
  <w:num w:numId="21">
    <w:abstractNumId w:val="4"/>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93"/>
    <w:rsid w:val="000061ED"/>
    <w:rsid w:val="000519FC"/>
    <w:rsid w:val="00060BCE"/>
    <w:rsid w:val="000729DF"/>
    <w:rsid w:val="000A095A"/>
    <w:rsid w:val="000A12EC"/>
    <w:rsid w:val="000A4E36"/>
    <w:rsid w:val="000B0A93"/>
    <w:rsid w:val="000B32A7"/>
    <w:rsid w:val="000B6701"/>
    <w:rsid w:val="001017BE"/>
    <w:rsid w:val="0011668D"/>
    <w:rsid w:val="0012541F"/>
    <w:rsid w:val="0014373E"/>
    <w:rsid w:val="00152CCD"/>
    <w:rsid w:val="00182B96"/>
    <w:rsid w:val="0019032B"/>
    <w:rsid w:val="00193EA7"/>
    <w:rsid w:val="001A0D60"/>
    <w:rsid w:val="001C0113"/>
    <w:rsid w:val="001C0B15"/>
    <w:rsid w:val="002141ED"/>
    <w:rsid w:val="0026714A"/>
    <w:rsid w:val="0028394B"/>
    <w:rsid w:val="00287EAA"/>
    <w:rsid w:val="00292CBA"/>
    <w:rsid w:val="002B5DC6"/>
    <w:rsid w:val="002B5FE7"/>
    <w:rsid w:val="002C1B55"/>
    <w:rsid w:val="00341868"/>
    <w:rsid w:val="003531AE"/>
    <w:rsid w:val="0036633A"/>
    <w:rsid w:val="003A4328"/>
    <w:rsid w:val="003C144C"/>
    <w:rsid w:val="003D4A9B"/>
    <w:rsid w:val="00400C06"/>
    <w:rsid w:val="00413FD5"/>
    <w:rsid w:val="0044291F"/>
    <w:rsid w:val="004730E1"/>
    <w:rsid w:val="004A5FA4"/>
    <w:rsid w:val="004A6D20"/>
    <w:rsid w:val="004B2DDA"/>
    <w:rsid w:val="004B380F"/>
    <w:rsid w:val="004E4885"/>
    <w:rsid w:val="004F735E"/>
    <w:rsid w:val="005768AA"/>
    <w:rsid w:val="005C48C1"/>
    <w:rsid w:val="005C5573"/>
    <w:rsid w:val="005D0937"/>
    <w:rsid w:val="005E61D5"/>
    <w:rsid w:val="00623D73"/>
    <w:rsid w:val="00673512"/>
    <w:rsid w:val="00686DB1"/>
    <w:rsid w:val="006B1E9D"/>
    <w:rsid w:val="006C62C1"/>
    <w:rsid w:val="00725D1A"/>
    <w:rsid w:val="00727B3D"/>
    <w:rsid w:val="007402B9"/>
    <w:rsid w:val="007A5B2F"/>
    <w:rsid w:val="007A64D8"/>
    <w:rsid w:val="007B0D17"/>
    <w:rsid w:val="007B70AF"/>
    <w:rsid w:val="007C0D21"/>
    <w:rsid w:val="007E5525"/>
    <w:rsid w:val="007E7DA5"/>
    <w:rsid w:val="00800F12"/>
    <w:rsid w:val="00853DA2"/>
    <w:rsid w:val="008715EE"/>
    <w:rsid w:val="008770DE"/>
    <w:rsid w:val="008E01FA"/>
    <w:rsid w:val="008E170F"/>
    <w:rsid w:val="00913F5D"/>
    <w:rsid w:val="009333D5"/>
    <w:rsid w:val="0093487E"/>
    <w:rsid w:val="00970EE5"/>
    <w:rsid w:val="00976E06"/>
    <w:rsid w:val="009D6CBE"/>
    <w:rsid w:val="00A0542B"/>
    <w:rsid w:val="00A07B14"/>
    <w:rsid w:val="00A32F07"/>
    <w:rsid w:val="00A86272"/>
    <w:rsid w:val="00AB524D"/>
    <w:rsid w:val="00AD4A39"/>
    <w:rsid w:val="00B1481C"/>
    <w:rsid w:val="00B24A9A"/>
    <w:rsid w:val="00B3036F"/>
    <w:rsid w:val="00B76522"/>
    <w:rsid w:val="00BA29AC"/>
    <w:rsid w:val="00BB4879"/>
    <w:rsid w:val="00BD2B78"/>
    <w:rsid w:val="00C25C4D"/>
    <w:rsid w:val="00C74951"/>
    <w:rsid w:val="00C81057"/>
    <w:rsid w:val="00CB51B2"/>
    <w:rsid w:val="00CD230C"/>
    <w:rsid w:val="00CD7095"/>
    <w:rsid w:val="00CE4C70"/>
    <w:rsid w:val="00D147CE"/>
    <w:rsid w:val="00D14C2A"/>
    <w:rsid w:val="00D22B5C"/>
    <w:rsid w:val="00D2491B"/>
    <w:rsid w:val="00D367CC"/>
    <w:rsid w:val="00D4374E"/>
    <w:rsid w:val="00D62D75"/>
    <w:rsid w:val="00DB36F2"/>
    <w:rsid w:val="00DB63C8"/>
    <w:rsid w:val="00DC573E"/>
    <w:rsid w:val="00DE7DF2"/>
    <w:rsid w:val="00E1050C"/>
    <w:rsid w:val="00E37205"/>
    <w:rsid w:val="00E4207E"/>
    <w:rsid w:val="00E77C55"/>
    <w:rsid w:val="00E95622"/>
    <w:rsid w:val="00EA02BF"/>
    <w:rsid w:val="00EB3A2C"/>
    <w:rsid w:val="00EC571D"/>
    <w:rsid w:val="00EF4A81"/>
    <w:rsid w:val="00EF59C5"/>
    <w:rsid w:val="00F0177D"/>
    <w:rsid w:val="00F23AFB"/>
    <w:rsid w:val="00F40010"/>
    <w:rsid w:val="00F42283"/>
    <w:rsid w:val="00F42F60"/>
    <w:rsid w:val="04C25093"/>
    <w:rsid w:val="0737C734"/>
    <w:rsid w:val="0F472CAA"/>
    <w:rsid w:val="103A3F72"/>
    <w:rsid w:val="13929536"/>
    <w:rsid w:val="1CE75DF2"/>
    <w:rsid w:val="2618F10E"/>
    <w:rsid w:val="3A43AC6B"/>
    <w:rsid w:val="496CC21B"/>
    <w:rsid w:val="49ED6475"/>
    <w:rsid w:val="50A76685"/>
    <w:rsid w:val="6463E8BC"/>
    <w:rsid w:val="690D3BF0"/>
    <w:rsid w:val="72096103"/>
    <w:rsid w:val="7B12C617"/>
    <w:rsid w:val="7EF7D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C46543"/>
  <w15:docId w15:val="{591889AC-18CE-49E8-AE14-9DF7BD45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pPr>
    <w:rPr>
      <w:rFonts w:ascii="DINPro-Medium" w:eastAsia="DINPro-Medium" w:hAnsi="DINPro-Medium" w:cs="DINPro-Medium"/>
      <w:sz w:val="22"/>
      <w:szCs w:val="22"/>
      <w:lang w:val="en-US" w:eastAsia="en-US"/>
    </w:rPr>
  </w:style>
  <w:style w:type="paragraph" w:styleId="Nagwek1">
    <w:name w:val="heading 1"/>
    <w:basedOn w:val="Normalny"/>
    <w:uiPriority w:val="9"/>
    <w:qFormat/>
    <w:pPr>
      <w:ind w:right="109"/>
      <w:jc w:val="right"/>
      <w:outlineLvl w:val="0"/>
    </w:pPr>
    <w:rPr>
      <w:sz w:val="14"/>
      <w:szCs w:val="14"/>
    </w:rPr>
  </w:style>
  <w:style w:type="paragraph" w:styleId="Nagwek2">
    <w:name w:val="heading 2"/>
    <w:basedOn w:val="Normalny"/>
    <w:next w:val="Normalny"/>
    <w:link w:val="Nagwek2Znak"/>
    <w:uiPriority w:val="9"/>
    <w:unhideWhenUsed/>
    <w:qFormat/>
    <w:rsid w:val="000729DF"/>
    <w:pPr>
      <w:keepNext/>
      <w:spacing w:before="240" w:after="60"/>
      <w:outlineLvl w:val="1"/>
    </w:pPr>
    <w:rPr>
      <w:rFonts w:ascii="Calibri Light" w:eastAsia="Times New Roman"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rPr>
      <w:sz w:val="12"/>
      <w:szCs w:val="12"/>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B6701"/>
    <w:pPr>
      <w:tabs>
        <w:tab w:val="center" w:pos="4536"/>
        <w:tab w:val="right" w:pos="9072"/>
      </w:tabs>
    </w:pPr>
  </w:style>
  <w:style w:type="character" w:customStyle="1" w:styleId="NagwekZnak">
    <w:name w:val="Nagłówek Znak"/>
    <w:link w:val="Nagwek"/>
    <w:uiPriority w:val="99"/>
    <w:rsid w:val="000B6701"/>
    <w:rPr>
      <w:rFonts w:ascii="DINPro-Medium" w:eastAsia="DINPro-Medium" w:hAnsi="DINPro-Medium" w:cs="DINPro-Medium"/>
    </w:rPr>
  </w:style>
  <w:style w:type="paragraph" w:styleId="Stopka">
    <w:name w:val="footer"/>
    <w:basedOn w:val="Normalny"/>
    <w:link w:val="StopkaZnak"/>
    <w:uiPriority w:val="99"/>
    <w:unhideWhenUsed/>
    <w:rsid w:val="000B6701"/>
    <w:pPr>
      <w:tabs>
        <w:tab w:val="center" w:pos="4536"/>
        <w:tab w:val="right" w:pos="9072"/>
      </w:tabs>
    </w:pPr>
  </w:style>
  <w:style w:type="character" w:customStyle="1" w:styleId="StopkaZnak">
    <w:name w:val="Stopka Znak"/>
    <w:link w:val="Stopka"/>
    <w:uiPriority w:val="99"/>
    <w:rsid w:val="000B6701"/>
    <w:rPr>
      <w:rFonts w:ascii="DINPro-Medium" w:eastAsia="DINPro-Medium" w:hAnsi="DINPro-Medium" w:cs="DINPro-Medium"/>
    </w:rPr>
  </w:style>
  <w:style w:type="character" w:styleId="Hipercze">
    <w:name w:val="Hyperlink"/>
    <w:uiPriority w:val="99"/>
    <w:unhideWhenUsed/>
    <w:rsid w:val="00673512"/>
    <w:rPr>
      <w:color w:val="0000FF"/>
      <w:u w:val="single"/>
    </w:rPr>
  </w:style>
  <w:style w:type="paragraph" w:customStyle="1" w:styleId="Default">
    <w:name w:val="Default"/>
    <w:rsid w:val="00673512"/>
    <w:pPr>
      <w:autoSpaceDE w:val="0"/>
      <w:autoSpaceDN w:val="0"/>
      <w:adjustRightInd w:val="0"/>
    </w:pPr>
    <w:rPr>
      <w:rFonts w:ascii="Arial" w:hAnsi="Arial" w:cs="Arial"/>
      <w:color w:val="000000"/>
      <w:sz w:val="24"/>
      <w:szCs w:val="24"/>
      <w:lang w:eastAsia="en-US"/>
    </w:rPr>
  </w:style>
  <w:style w:type="character" w:styleId="Nierozpoznanawzmianka">
    <w:name w:val="Unresolved Mention"/>
    <w:uiPriority w:val="99"/>
    <w:semiHidden/>
    <w:unhideWhenUsed/>
    <w:rsid w:val="00673512"/>
    <w:rPr>
      <w:color w:val="605E5C"/>
      <w:shd w:val="clear" w:color="auto" w:fill="E1DFDD"/>
    </w:rPr>
  </w:style>
  <w:style w:type="character" w:styleId="Odwoaniedokomentarza">
    <w:name w:val="annotation reference"/>
    <w:uiPriority w:val="99"/>
    <w:unhideWhenUsed/>
    <w:rsid w:val="00D22B5C"/>
    <w:rPr>
      <w:sz w:val="16"/>
      <w:szCs w:val="16"/>
    </w:rPr>
  </w:style>
  <w:style w:type="paragraph" w:styleId="Tekstkomentarza">
    <w:name w:val="annotation text"/>
    <w:basedOn w:val="Normalny"/>
    <w:link w:val="TekstkomentarzaZnak"/>
    <w:uiPriority w:val="99"/>
    <w:unhideWhenUsed/>
    <w:rsid w:val="00D22B5C"/>
    <w:rPr>
      <w:sz w:val="20"/>
      <w:szCs w:val="20"/>
    </w:rPr>
  </w:style>
  <w:style w:type="character" w:customStyle="1" w:styleId="TekstkomentarzaZnak">
    <w:name w:val="Tekst komentarza Znak"/>
    <w:link w:val="Tekstkomentarza"/>
    <w:uiPriority w:val="99"/>
    <w:rsid w:val="00D22B5C"/>
    <w:rPr>
      <w:rFonts w:ascii="DINPro-Medium" w:eastAsia="DINPro-Medium" w:hAnsi="DINPro-Medium" w:cs="DINPro-Medium"/>
      <w:lang w:val="en-US" w:eastAsia="en-US"/>
    </w:rPr>
  </w:style>
  <w:style w:type="paragraph" w:styleId="Tematkomentarza">
    <w:name w:val="annotation subject"/>
    <w:basedOn w:val="Tekstkomentarza"/>
    <w:next w:val="Tekstkomentarza"/>
    <w:link w:val="TematkomentarzaZnak"/>
    <w:uiPriority w:val="99"/>
    <w:semiHidden/>
    <w:unhideWhenUsed/>
    <w:rsid w:val="00D22B5C"/>
    <w:rPr>
      <w:b/>
      <w:bCs/>
    </w:rPr>
  </w:style>
  <w:style w:type="character" w:customStyle="1" w:styleId="TematkomentarzaZnak">
    <w:name w:val="Temat komentarza Znak"/>
    <w:link w:val="Tematkomentarza"/>
    <w:uiPriority w:val="99"/>
    <w:semiHidden/>
    <w:rsid w:val="00D22B5C"/>
    <w:rPr>
      <w:rFonts w:ascii="DINPro-Medium" w:eastAsia="DINPro-Medium" w:hAnsi="DINPro-Medium" w:cs="DINPro-Medium"/>
      <w:b/>
      <w:bCs/>
      <w:lang w:val="en-US" w:eastAsia="en-US"/>
    </w:rPr>
  </w:style>
  <w:style w:type="paragraph" w:styleId="Tekstdymka">
    <w:name w:val="Balloon Text"/>
    <w:basedOn w:val="Normalny"/>
    <w:link w:val="TekstdymkaZnak"/>
    <w:uiPriority w:val="99"/>
    <w:semiHidden/>
    <w:unhideWhenUsed/>
    <w:rsid w:val="00D22B5C"/>
    <w:rPr>
      <w:rFonts w:ascii="Segoe UI" w:hAnsi="Segoe UI" w:cs="Segoe UI"/>
      <w:sz w:val="18"/>
      <w:szCs w:val="18"/>
    </w:rPr>
  </w:style>
  <w:style w:type="character" w:customStyle="1" w:styleId="TekstdymkaZnak">
    <w:name w:val="Tekst dymka Znak"/>
    <w:link w:val="Tekstdymka"/>
    <w:uiPriority w:val="99"/>
    <w:semiHidden/>
    <w:rsid w:val="00D22B5C"/>
    <w:rPr>
      <w:rFonts w:ascii="Segoe UI" w:eastAsia="DINPro-Medium" w:hAnsi="Segoe UI" w:cs="Segoe UI"/>
      <w:sz w:val="18"/>
      <w:szCs w:val="18"/>
      <w:lang w:val="en-US" w:eastAsia="en-US"/>
    </w:rPr>
  </w:style>
  <w:style w:type="character" w:customStyle="1" w:styleId="Nagwek2Znak">
    <w:name w:val="Nagłówek 2 Znak"/>
    <w:link w:val="Nagwek2"/>
    <w:uiPriority w:val="9"/>
    <w:rsid w:val="000729DF"/>
    <w:rPr>
      <w:rFonts w:ascii="Calibri Light" w:eastAsia="Times New Roman" w:hAnsi="Calibri Light"/>
      <w:b/>
      <w:bCs/>
      <w:i/>
      <w:iCs/>
      <w:sz w:val="28"/>
      <w:szCs w:val="28"/>
      <w:lang w:val="en-US" w:eastAsia="en-US"/>
    </w:rPr>
  </w:style>
  <w:style w:type="paragraph" w:styleId="Tekstprzypisudolnego">
    <w:name w:val="footnote text"/>
    <w:basedOn w:val="Normalny"/>
    <w:link w:val="TekstprzypisudolnegoZnak"/>
    <w:rsid w:val="00A86272"/>
    <w:pPr>
      <w:widowControl/>
      <w:autoSpaceDE/>
      <w:autoSpaceDN/>
      <w:ind w:left="284"/>
      <w:jc w:val="both"/>
    </w:pPr>
    <w:rPr>
      <w:rFonts w:ascii="Calibri" w:eastAsia="Times New Roman" w:hAnsi="Calibri" w:cs="Times New Roman"/>
      <w:sz w:val="20"/>
      <w:szCs w:val="20"/>
      <w:lang w:val="pl-PL"/>
    </w:rPr>
  </w:style>
  <w:style w:type="character" w:customStyle="1" w:styleId="TekstprzypisudolnegoZnak">
    <w:name w:val="Tekst przypisu dolnego Znak"/>
    <w:basedOn w:val="Domylnaczcionkaakapitu"/>
    <w:link w:val="Tekstprzypisudolnego"/>
    <w:rsid w:val="00A86272"/>
    <w:rPr>
      <w:rFonts w:eastAsia="Times New Roman"/>
      <w:lang w:eastAsia="en-US"/>
    </w:rPr>
  </w:style>
  <w:style w:type="character" w:styleId="Odwoanieprzypisudolnego">
    <w:name w:val="footnote reference"/>
    <w:uiPriority w:val="99"/>
    <w:rsid w:val="00A86272"/>
    <w:rPr>
      <w:vertAlign w:val="superscript"/>
    </w:rPr>
  </w:style>
  <w:style w:type="table" w:styleId="Tabela-Siatka">
    <w:name w:val="Table Grid"/>
    <w:basedOn w:val="Standardowy"/>
    <w:uiPriority w:val="59"/>
    <w:rsid w:val="000A09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770DE"/>
    <w:rPr>
      <w:rFonts w:ascii="DINPro-Medium" w:eastAsia="DINPro-Medium" w:hAnsi="DINPro-Medium" w:cs="DINPro-Medium"/>
      <w:sz w:val="22"/>
      <w:szCs w:val="22"/>
      <w:lang w:val="en-US" w:eastAsia="en-US"/>
    </w:rPr>
  </w:style>
  <w:style w:type="character" w:styleId="Pogrubienie">
    <w:name w:val="Strong"/>
    <w:basedOn w:val="Domylnaczcionkaakapitu"/>
    <w:uiPriority w:val="22"/>
    <w:qFormat/>
    <w:rsid w:val="00400C06"/>
    <w:rPr>
      <w:b/>
      <w:bCs/>
    </w:rPr>
  </w:style>
  <w:style w:type="paragraph" w:customStyle="1" w:styleId="Akapitzlist1">
    <w:name w:val="Akapit z listą1"/>
    <w:basedOn w:val="Normalny"/>
    <w:rsid w:val="00D2491B"/>
    <w:pPr>
      <w:widowControl/>
      <w:suppressAutoHyphens/>
      <w:autoSpaceDE/>
      <w:autoSpaceDN/>
      <w:spacing w:after="160" w:line="254" w:lineRule="auto"/>
      <w:ind w:left="720"/>
    </w:pPr>
    <w:rPr>
      <w:rFonts w:ascii="Calibri" w:eastAsia="Arial Unicode MS" w:hAnsi="Calibri" w:cs="Calibri"/>
      <w:lang w:val="pl-PL" w:eastAsia="ar-SA"/>
    </w:rPr>
  </w:style>
  <w:style w:type="character" w:customStyle="1" w:styleId="tm6">
    <w:name w:val="tm6"/>
    <w:rsid w:val="00913F5D"/>
  </w:style>
  <w:style w:type="character" w:customStyle="1" w:styleId="markedcontent">
    <w:name w:val="markedcontent"/>
    <w:basedOn w:val="Domylnaczcionkaakapitu"/>
    <w:rsid w:val="00800F12"/>
  </w:style>
  <w:style w:type="paragraph" w:customStyle="1" w:styleId="paragraph">
    <w:name w:val="paragraph"/>
    <w:basedOn w:val="Normalny"/>
    <w:rsid w:val="00EF4A81"/>
    <w:pPr>
      <w:widowControl/>
      <w:autoSpaceDE/>
      <w:autoSpaceDN/>
      <w:spacing w:before="100" w:beforeAutospacing="1" w:after="100" w:afterAutospacing="1"/>
    </w:pPr>
    <w:rPr>
      <w:rFonts w:ascii="Times New Roman" w:eastAsia="Times New Roman" w:hAnsi="Times New Roman" w:cs="Times New Roman"/>
      <w:sz w:val="24"/>
      <w:szCs w:val="24"/>
      <w:lang w:val="pl-PL" w:eastAsia="pl-PL"/>
    </w:rPr>
  </w:style>
  <w:style w:type="character" w:customStyle="1" w:styleId="normaltextrun">
    <w:name w:val="normaltextrun"/>
    <w:basedOn w:val="Domylnaczcionkaakapitu"/>
    <w:rsid w:val="00EF4A81"/>
  </w:style>
  <w:style w:type="character" w:customStyle="1" w:styleId="eop">
    <w:name w:val="eop"/>
    <w:basedOn w:val="Domylnaczcionkaakapitu"/>
    <w:rsid w:val="00EF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281">
      <w:bodyDiv w:val="1"/>
      <w:marLeft w:val="0"/>
      <w:marRight w:val="0"/>
      <w:marTop w:val="0"/>
      <w:marBottom w:val="0"/>
      <w:divBdr>
        <w:top w:val="none" w:sz="0" w:space="0" w:color="auto"/>
        <w:left w:val="none" w:sz="0" w:space="0" w:color="auto"/>
        <w:bottom w:val="none" w:sz="0" w:space="0" w:color="auto"/>
        <w:right w:val="none" w:sz="0" w:space="0" w:color="auto"/>
      </w:divBdr>
    </w:div>
    <w:div w:id="102306018">
      <w:bodyDiv w:val="1"/>
      <w:marLeft w:val="0"/>
      <w:marRight w:val="0"/>
      <w:marTop w:val="0"/>
      <w:marBottom w:val="0"/>
      <w:divBdr>
        <w:top w:val="none" w:sz="0" w:space="0" w:color="auto"/>
        <w:left w:val="none" w:sz="0" w:space="0" w:color="auto"/>
        <w:bottom w:val="none" w:sz="0" w:space="0" w:color="auto"/>
        <w:right w:val="none" w:sz="0" w:space="0" w:color="auto"/>
      </w:divBdr>
    </w:div>
    <w:div w:id="229655247">
      <w:bodyDiv w:val="1"/>
      <w:marLeft w:val="0"/>
      <w:marRight w:val="0"/>
      <w:marTop w:val="0"/>
      <w:marBottom w:val="0"/>
      <w:divBdr>
        <w:top w:val="none" w:sz="0" w:space="0" w:color="auto"/>
        <w:left w:val="none" w:sz="0" w:space="0" w:color="auto"/>
        <w:bottom w:val="none" w:sz="0" w:space="0" w:color="auto"/>
        <w:right w:val="none" w:sz="0" w:space="0" w:color="auto"/>
      </w:divBdr>
      <w:divsChild>
        <w:div w:id="586114936">
          <w:marLeft w:val="0"/>
          <w:marRight w:val="0"/>
          <w:marTop w:val="0"/>
          <w:marBottom w:val="0"/>
          <w:divBdr>
            <w:top w:val="none" w:sz="0" w:space="0" w:color="auto"/>
            <w:left w:val="none" w:sz="0" w:space="0" w:color="auto"/>
            <w:bottom w:val="none" w:sz="0" w:space="0" w:color="auto"/>
            <w:right w:val="none" w:sz="0" w:space="0" w:color="auto"/>
          </w:divBdr>
        </w:div>
      </w:divsChild>
    </w:div>
    <w:div w:id="714159664">
      <w:bodyDiv w:val="1"/>
      <w:marLeft w:val="0"/>
      <w:marRight w:val="0"/>
      <w:marTop w:val="0"/>
      <w:marBottom w:val="0"/>
      <w:divBdr>
        <w:top w:val="none" w:sz="0" w:space="0" w:color="auto"/>
        <w:left w:val="none" w:sz="0" w:space="0" w:color="auto"/>
        <w:bottom w:val="none" w:sz="0" w:space="0" w:color="auto"/>
        <w:right w:val="none" w:sz="0" w:space="0" w:color="auto"/>
      </w:divBdr>
    </w:div>
    <w:div w:id="1464275621">
      <w:bodyDiv w:val="1"/>
      <w:marLeft w:val="0"/>
      <w:marRight w:val="0"/>
      <w:marTop w:val="0"/>
      <w:marBottom w:val="0"/>
      <w:divBdr>
        <w:top w:val="none" w:sz="0" w:space="0" w:color="auto"/>
        <w:left w:val="none" w:sz="0" w:space="0" w:color="auto"/>
        <w:bottom w:val="none" w:sz="0" w:space="0" w:color="auto"/>
        <w:right w:val="none" w:sz="0" w:space="0" w:color="auto"/>
      </w:divBdr>
    </w:div>
    <w:div w:id="2093113748">
      <w:bodyDiv w:val="1"/>
      <w:marLeft w:val="0"/>
      <w:marRight w:val="0"/>
      <w:marTop w:val="0"/>
      <w:marBottom w:val="0"/>
      <w:divBdr>
        <w:top w:val="none" w:sz="0" w:space="0" w:color="auto"/>
        <w:left w:val="none" w:sz="0" w:space="0" w:color="auto"/>
        <w:bottom w:val="none" w:sz="0" w:space="0" w:color="auto"/>
        <w:right w:val="none" w:sz="0" w:space="0" w:color="auto"/>
      </w:divBdr>
    </w:div>
    <w:div w:id="2135127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87E315DE1E8D4EA8523081720E83D5" ma:contentTypeVersion="10" ma:contentTypeDescription="Utwórz nowy dokument." ma:contentTypeScope="" ma:versionID="7343a6e2409f4453bce67c3d06de653d">
  <xsd:schema xmlns:xsd="http://www.w3.org/2001/XMLSchema" xmlns:xs="http://www.w3.org/2001/XMLSchema" xmlns:p="http://schemas.microsoft.com/office/2006/metadata/properties" xmlns:ns2="4d648d6d-5e8c-4d04-9a80-72d063ee322d" xmlns:ns3="235ff9d7-423b-48fc-b975-4cf5e8d7a492" targetNamespace="http://schemas.microsoft.com/office/2006/metadata/properties" ma:root="true" ma:fieldsID="e4a04870ee9c25bf0d4202e8f609bb76" ns2:_="" ns3:_="">
    <xsd:import namespace="4d648d6d-5e8c-4d04-9a80-72d063ee322d"/>
    <xsd:import namespace="235ff9d7-423b-48fc-b975-4cf5e8d7a4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8d6d-5e8c-4d04-9a80-72d063ee3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ff9d7-423b-48fc-b975-4cf5e8d7a492"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EFAA-E2C1-4DA8-AAD6-DA82C7E57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48d6d-5e8c-4d04-9a80-72d063ee322d"/>
    <ds:schemaRef ds:uri="235ff9d7-423b-48fc-b975-4cf5e8d7a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66465-39B0-4030-9E27-51DF475AB784}">
  <ds:schemaRefs>
    <ds:schemaRef ds:uri="http://schemas.microsoft.com/sharepoint/v3/contenttype/forms"/>
  </ds:schemaRefs>
</ds:datastoreItem>
</file>

<file path=customXml/itemProps3.xml><?xml version="1.0" encoding="utf-8"?>
<ds:datastoreItem xmlns:ds="http://schemas.openxmlformats.org/officeDocument/2006/customXml" ds:itemID="{CC59C7AE-A5A4-4B09-A421-F7AE3DD336A1}">
  <ds:schemaRefs>
    <ds:schemaRef ds:uri="http://schemas.openxmlformats.org/package/2006/metadata/core-properties"/>
    <ds:schemaRef ds:uri="235ff9d7-423b-48fc-b975-4cf5e8d7a492"/>
    <ds:schemaRef ds:uri="http://schemas.microsoft.com/office/2006/metadata/properties"/>
    <ds:schemaRef ds:uri="http://www.w3.org/XML/1998/namespace"/>
    <ds:schemaRef ds:uri="4d648d6d-5e8c-4d04-9a80-72d063ee322d"/>
    <ds:schemaRef ds:uri="http://purl.org/dc/dcmityp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A4056AA9-8A27-4CF9-9A74-1A2635DD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1426</Words>
  <Characters>8556</Characters>
  <Application>Microsoft Office Word</Application>
  <DocSecurity>0</DocSecurity>
  <Lines>71</Lines>
  <Paragraphs>19</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NCN</dc:creator>
  <cp:keywords/>
  <cp:lastModifiedBy>Jolanta Palowska</cp:lastModifiedBy>
  <cp:revision>2</cp:revision>
  <cp:lastPrinted>2020-07-27T07:39:00Z</cp:lastPrinted>
  <dcterms:created xsi:type="dcterms:W3CDTF">2021-09-20T14:24:00Z</dcterms:created>
  <dcterms:modified xsi:type="dcterms:W3CDTF">2021-09-20T14:24:00Z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Adobe Illustrator 24.2 (Macintosh)</vt:lpwstr>
  </property>
  <property fmtid="{D5CDD505-2E9C-101B-9397-08002B2CF9AE}" pid="4" name="LastSaved">
    <vt:filetime>2020-07-22T00:00:00Z</vt:filetime>
  </property>
  <property fmtid="{D5CDD505-2E9C-101B-9397-08002B2CF9AE}" pid="5" name="ContentTypeId">
    <vt:lpwstr>0x0101009587E315DE1E8D4EA8523081720E83D5</vt:lpwstr>
  </property>
</Properties>
</file>